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40"/>
        <w:gridCol w:w="1710"/>
      </w:tblGrid>
      <w:tr w:rsidR="00EF6F6C" w:rsidRPr="00C4158C" w14:paraId="5DF56419" w14:textId="77777777" w:rsidTr="00C4158C">
        <w:trPr>
          <w:jc w:val="right"/>
        </w:trPr>
        <w:tc>
          <w:tcPr>
            <w:tcW w:w="2808" w:type="dxa"/>
            <w:shd w:val="clear" w:color="auto" w:fill="auto"/>
          </w:tcPr>
          <w:p w14:paraId="4E8D96DB" w14:textId="77777777" w:rsidR="00EF6F6C" w:rsidRPr="00C4158C" w:rsidRDefault="00C4158C" w:rsidP="00C4158C">
            <w:pPr>
              <w:jc w:val="both"/>
              <w:rPr>
                <w:rFonts w:ascii="Arial" w:hAnsi="Arial" w:cs="Arial"/>
                <w:sz w:val="20"/>
              </w:rPr>
            </w:pPr>
            <w:r w:rsidRPr="00C4158C">
              <w:rPr>
                <w:rFonts w:ascii="Arial" w:hAnsi="Arial" w:cs="Arial"/>
                <w:sz w:val="20"/>
              </w:rPr>
              <w:t>FOR OFFICIAL USE ONLY</w:t>
            </w:r>
          </w:p>
        </w:tc>
        <w:tc>
          <w:tcPr>
            <w:tcW w:w="1440" w:type="dxa"/>
            <w:shd w:val="clear" w:color="auto" w:fill="auto"/>
          </w:tcPr>
          <w:p w14:paraId="28E12AAC" w14:textId="77777777" w:rsidR="00EF6F6C" w:rsidRPr="00C4158C" w:rsidRDefault="00EF6F6C" w:rsidP="00C4158C">
            <w:pPr>
              <w:rPr>
                <w:rFonts w:ascii="Arial" w:hAnsi="Arial" w:cs="Arial"/>
                <w:sz w:val="20"/>
              </w:rPr>
            </w:pPr>
          </w:p>
        </w:tc>
        <w:tc>
          <w:tcPr>
            <w:tcW w:w="1710" w:type="dxa"/>
            <w:shd w:val="clear" w:color="auto" w:fill="auto"/>
          </w:tcPr>
          <w:p w14:paraId="612EDD87" w14:textId="77777777" w:rsidR="00EF6F6C" w:rsidRPr="00C4158C" w:rsidRDefault="00EF6F6C" w:rsidP="00C4158C">
            <w:pPr>
              <w:rPr>
                <w:rFonts w:ascii="Arial" w:hAnsi="Arial" w:cs="Arial"/>
                <w:sz w:val="20"/>
              </w:rPr>
            </w:pPr>
          </w:p>
        </w:tc>
      </w:tr>
      <w:tr w:rsidR="00EF6F6C" w:rsidRPr="00C4158C" w14:paraId="11D1B5E9" w14:textId="77777777" w:rsidTr="00C4158C">
        <w:trPr>
          <w:jc w:val="right"/>
        </w:trPr>
        <w:tc>
          <w:tcPr>
            <w:tcW w:w="2808" w:type="dxa"/>
            <w:shd w:val="clear" w:color="auto" w:fill="auto"/>
          </w:tcPr>
          <w:p w14:paraId="2A0E0E0B" w14:textId="77777777" w:rsidR="00EF6F6C" w:rsidRPr="00C4158C" w:rsidRDefault="00C4158C" w:rsidP="00C4158C">
            <w:pPr>
              <w:jc w:val="both"/>
              <w:rPr>
                <w:rFonts w:ascii="Arial" w:hAnsi="Arial" w:cs="Arial"/>
                <w:sz w:val="20"/>
              </w:rPr>
            </w:pPr>
            <w:r w:rsidRPr="00C4158C">
              <w:rPr>
                <w:rFonts w:ascii="Arial" w:hAnsi="Arial" w:cs="Arial"/>
                <w:sz w:val="20"/>
              </w:rPr>
              <w:t>No.</w:t>
            </w:r>
            <w:r w:rsidR="00EF6F6C" w:rsidRPr="00C4158C">
              <w:rPr>
                <w:rFonts w:ascii="Arial" w:hAnsi="Arial" w:cs="Arial"/>
                <w:sz w:val="20"/>
              </w:rPr>
              <w:tab/>
            </w:r>
          </w:p>
        </w:tc>
        <w:tc>
          <w:tcPr>
            <w:tcW w:w="1440" w:type="dxa"/>
            <w:shd w:val="clear" w:color="auto" w:fill="auto"/>
          </w:tcPr>
          <w:p w14:paraId="783D723E" w14:textId="77777777" w:rsidR="00EF6F6C" w:rsidRPr="00C4158C" w:rsidRDefault="00EF6F6C" w:rsidP="00C4158C">
            <w:pPr>
              <w:rPr>
                <w:rFonts w:ascii="Arial" w:hAnsi="Arial" w:cs="Arial"/>
                <w:sz w:val="20"/>
              </w:rPr>
            </w:pPr>
          </w:p>
        </w:tc>
        <w:tc>
          <w:tcPr>
            <w:tcW w:w="1710" w:type="dxa"/>
            <w:shd w:val="clear" w:color="auto" w:fill="auto"/>
          </w:tcPr>
          <w:p w14:paraId="6854A1D7" w14:textId="77777777" w:rsidR="00EF6F6C" w:rsidRPr="00C4158C" w:rsidRDefault="00EF6F6C" w:rsidP="00C4158C">
            <w:pPr>
              <w:rPr>
                <w:rFonts w:ascii="Arial" w:hAnsi="Arial" w:cs="Arial"/>
                <w:sz w:val="20"/>
              </w:rPr>
            </w:pPr>
          </w:p>
        </w:tc>
      </w:tr>
      <w:tr w:rsidR="00C4158C" w:rsidRPr="00C4158C" w14:paraId="7AE2D825" w14:textId="77777777" w:rsidTr="00C4158C">
        <w:trPr>
          <w:jc w:val="right"/>
        </w:trPr>
        <w:tc>
          <w:tcPr>
            <w:tcW w:w="2808" w:type="dxa"/>
            <w:shd w:val="clear" w:color="auto" w:fill="auto"/>
          </w:tcPr>
          <w:p w14:paraId="353C6856" w14:textId="77777777" w:rsidR="00C4158C" w:rsidRPr="00C4158C" w:rsidRDefault="00C4158C" w:rsidP="00C4158C">
            <w:pPr>
              <w:jc w:val="both"/>
              <w:rPr>
                <w:rFonts w:ascii="Arial" w:hAnsi="Arial" w:cs="Arial"/>
                <w:sz w:val="20"/>
              </w:rPr>
            </w:pPr>
            <w:r w:rsidRPr="00C4158C">
              <w:rPr>
                <w:rFonts w:ascii="Arial" w:hAnsi="Arial" w:cs="Arial"/>
                <w:sz w:val="20"/>
              </w:rPr>
              <w:t>Date Received:</w:t>
            </w:r>
          </w:p>
        </w:tc>
        <w:tc>
          <w:tcPr>
            <w:tcW w:w="1440" w:type="dxa"/>
            <w:shd w:val="clear" w:color="auto" w:fill="auto"/>
          </w:tcPr>
          <w:p w14:paraId="697B8A06" w14:textId="77777777" w:rsidR="00C4158C" w:rsidRPr="00C4158C" w:rsidRDefault="00C4158C" w:rsidP="00C4158C">
            <w:pPr>
              <w:rPr>
                <w:rFonts w:ascii="Arial" w:hAnsi="Arial" w:cs="Arial"/>
                <w:sz w:val="20"/>
              </w:rPr>
            </w:pPr>
          </w:p>
        </w:tc>
        <w:tc>
          <w:tcPr>
            <w:tcW w:w="1710" w:type="dxa"/>
            <w:shd w:val="clear" w:color="auto" w:fill="auto"/>
          </w:tcPr>
          <w:p w14:paraId="436AFFC4" w14:textId="77777777" w:rsidR="00C4158C" w:rsidRPr="00C4158C" w:rsidRDefault="00C4158C" w:rsidP="00C4158C">
            <w:pPr>
              <w:rPr>
                <w:rFonts w:ascii="Arial" w:hAnsi="Arial" w:cs="Arial"/>
                <w:sz w:val="20"/>
              </w:rPr>
            </w:pPr>
          </w:p>
        </w:tc>
      </w:tr>
      <w:tr w:rsidR="00EF6F6C" w:rsidRPr="00C4158C" w14:paraId="4CD65524" w14:textId="77777777" w:rsidTr="00C4158C">
        <w:trPr>
          <w:jc w:val="right"/>
        </w:trPr>
        <w:tc>
          <w:tcPr>
            <w:tcW w:w="2808" w:type="dxa"/>
            <w:shd w:val="clear" w:color="auto" w:fill="auto"/>
          </w:tcPr>
          <w:p w14:paraId="6B8AEA64" w14:textId="77777777" w:rsidR="00EF6F6C" w:rsidRPr="00C4158C" w:rsidRDefault="00EF6F6C" w:rsidP="00C4158C">
            <w:pPr>
              <w:jc w:val="both"/>
              <w:rPr>
                <w:rFonts w:ascii="Arial" w:hAnsi="Arial" w:cs="Arial"/>
                <w:sz w:val="20"/>
              </w:rPr>
            </w:pPr>
            <w:r w:rsidRPr="00C4158C">
              <w:rPr>
                <w:b/>
              </w:rPr>
              <w:t xml:space="preserve">Fees Paid </w:t>
            </w:r>
          </w:p>
        </w:tc>
        <w:tc>
          <w:tcPr>
            <w:tcW w:w="1440" w:type="dxa"/>
            <w:shd w:val="clear" w:color="auto" w:fill="auto"/>
          </w:tcPr>
          <w:p w14:paraId="4B4EEE58" w14:textId="77777777" w:rsidR="00EF6F6C" w:rsidRPr="00C4158C" w:rsidRDefault="00EF6F6C" w:rsidP="00C4158C">
            <w:pPr>
              <w:rPr>
                <w:rFonts w:ascii="Arial" w:hAnsi="Arial" w:cs="Arial"/>
                <w:sz w:val="20"/>
              </w:rPr>
            </w:pPr>
          </w:p>
        </w:tc>
        <w:tc>
          <w:tcPr>
            <w:tcW w:w="1710" w:type="dxa"/>
            <w:shd w:val="clear" w:color="auto" w:fill="auto"/>
          </w:tcPr>
          <w:p w14:paraId="2E1A9517" w14:textId="77777777" w:rsidR="00EF6F6C" w:rsidRPr="00C4158C" w:rsidRDefault="00EF6F6C" w:rsidP="00C4158C">
            <w:pPr>
              <w:rPr>
                <w:rFonts w:ascii="Arial" w:hAnsi="Arial" w:cs="Arial"/>
                <w:sz w:val="20"/>
              </w:rPr>
            </w:pPr>
          </w:p>
        </w:tc>
      </w:tr>
      <w:tr w:rsidR="00EF6F6C" w:rsidRPr="00C4158C" w14:paraId="40E48512" w14:textId="77777777" w:rsidTr="00C4158C">
        <w:trPr>
          <w:jc w:val="right"/>
        </w:trPr>
        <w:tc>
          <w:tcPr>
            <w:tcW w:w="2808" w:type="dxa"/>
            <w:shd w:val="clear" w:color="auto" w:fill="auto"/>
          </w:tcPr>
          <w:p w14:paraId="558D3259" w14:textId="77777777" w:rsidR="00EF6F6C" w:rsidRPr="00C4158C" w:rsidRDefault="00EF6F6C" w:rsidP="00C4158C">
            <w:pPr>
              <w:jc w:val="both"/>
              <w:rPr>
                <w:rFonts w:ascii="Arial" w:hAnsi="Arial" w:cs="Arial"/>
                <w:sz w:val="20"/>
              </w:rPr>
            </w:pPr>
          </w:p>
        </w:tc>
        <w:tc>
          <w:tcPr>
            <w:tcW w:w="1440" w:type="dxa"/>
            <w:shd w:val="clear" w:color="auto" w:fill="auto"/>
          </w:tcPr>
          <w:p w14:paraId="24D16C3B" w14:textId="77777777" w:rsidR="00EF6F6C" w:rsidRPr="00C4158C" w:rsidRDefault="00EF6F6C" w:rsidP="00C4158C">
            <w:pPr>
              <w:jc w:val="center"/>
              <w:rPr>
                <w:rFonts w:ascii="Arial" w:hAnsi="Arial" w:cs="Arial"/>
                <w:sz w:val="20"/>
              </w:rPr>
            </w:pPr>
            <w:r w:rsidRPr="00C4158C">
              <w:rPr>
                <w:rFonts w:ascii="Arial" w:hAnsi="Arial" w:cs="Arial"/>
                <w:sz w:val="20"/>
              </w:rPr>
              <w:t>Application</w:t>
            </w:r>
          </w:p>
        </w:tc>
        <w:tc>
          <w:tcPr>
            <w:tcW w:w="1710" w:type="dxa"/>
            <w:shd w:val="clear" w:color="auto" w:fill="auto"/>
          </w:tcPr>
          <w:p w14:paraId="1131DC7E" w14:textId="77777777" w:rsidR="00EF6F6C" w:rsidRPr="00C4158C" w:rsidRDefault="00EF6F6C" w:rsidP="00C4158C">
            <w:pPr>
              <w:jc w:val="center"/>
              <w:rPr>
                <w:rFonts w:ascii="Arial" w:hAnsi="Arial" w:cs="Arial"/>
                <w:sz w:val="20"/>
              </w:rPr>
            </w:pPr>
            <w:r w:rsidRPr="00C4158C">
              <w:rPr>
                <w:rFonts w:ascii="Arial" w:hAnsi="Arial" w:cs="Arial"/>
                <w:sz w:val="20"/>
              </w:rPr>
              <w:t>Licensing</w:t>
            </w:r>
          </w:p>
        </w:tc>
      </w:tr>
      <w:tr w:rsidR="00EF6F6C" w:rsidRPr="00C4158C" w14:paraId="24ED7BC5" w14:textId="77777777" w:rsidTr="00C4158C">
        <w:trPr>
          <w:jc w:val="right"/>
        </w:trPr>
        <w:tc>
          <w:tcPr>
            <w:tcW w:w="2808" w:type="dxa"/>
            <w:shd w:val="clear" w:color="auto" w:fill="auto"/>
          </w:tcPr>
          <w:p w14:paraId="19D1DF54" w14:textId="77777777" w:rsidR="00EF6F6C" w:rsidRPr="00C4158C" w:rsidRDefault="00EF6F6C" w:rsidP="00C4158C">
            <w:pPr>
              <w:jc w:val="both"/>
              <w:rPr>
                <w:rFonts w:ascii="Arial" w:hAnsi="Arial" w:cs="Arial"/>
                <w:sz w:val="20"/>
              </w:rPr>
            </w:pPr>
            <w:r w:rsidRPr="00C4158C">
              <w:rPr>
                <w:rFonts w:ascii="Arial" w:hAnsi="Arial" w:cs="Arial"/>
                <w:sz w:val="20"/>
              </w:rPr>
              <w:t>Treasury Receipt Number</w:t>
            </w:r>
          </w:p>
        </w:tc>
        <w:tc>
          <w:tcPr>
            <w:tcW w:w="1440" w:type="dxa"/>
            <w:shd w:val="clear" w:color="auto" w:fill="auto"/>
          </w:tcPr>
          <w:p w14:paraId="2371608D" w14:textId="77777777" w:rsidR="00EF6F6C" w:rsidRPr="00C4158C" w:rsidRDefault="00EF6F6C" w:rsidP="00C4158C">
            <w:pPr>
              <w:rPr>
                <w:rFonts w:ascii="Arial" w:hAnsi="Arial" w:cs="Arial"/>
                <w:sz w:val="20"/>
              </w:rPr>
            </w:pPr>
          </w:p>
        </w:tc>
        <w:tc>
          <w:tcPr>
            <w:tcW w:w="1710" w:type="dxa"/>
            <w:shd w:val="clear" w:color="auto" w:fill="auto"/>
          </w:tcPr>
          <w:p w14:paraId="4F91BC31" w14:textId="77777777" w:rsidR="00EF6F6C" w:rsidRPr="00C4158C" w:rsidRDefault="00EF6F6C" w:rsidP="00C4158C">
            <w:pPr>
              <w:rPr>
                <w:rFonts w:ascii="Arial" w:hAnsi="Arial" w:cs="Arial"/>
                <w:sz w:val="20"/>
              </w:rPr>
            </w:pPr>
          </w:p>
        </w:tc>
      </w:tr>
      <w:tr w:rsidR="00EF6F6C" w:rsidRPr="00C4158C" w14:paraId="148FD55E" w14:textId="77777777" w:rsidTr="00C4158C">
        <w:trPr>
          <w:jc w:val="right"/>
        </w:trPr>
        <w:tc>
          <w:tcPr>
            <w:tcW w:w="2808" w:type="dxa"/>
            <w:shd w:val="clear" w:color="auto" w:fill="auto"/>
          </w:tcPr>
          <w:p w14:paraId="45B1F17C" w14:textId="77777777" w:rsidR="00EF6F6C" w:rsidRPr="00C4158C" w:rsidRDefault="00EF6F6C" w:rsidP="00C4158C">
            <w:pPr>
              <w:jc w:val="both"/>
              <w:rPr>
                <w:rFonts w:ascii="Arial" w:hAnsi="Arial" w:cs="Arial"/>
                <w:sz w:val="20"/>
              </w:rPr>
            </w:pPr>
            <w:r w:rsidRPr="00C4158C">
              <w:rPr>
                <w:rFonts w:ascii="Arial" w:hAnsi="Arial" w:cs="Arial"/>
                <w:sz w:val="20"/>
              </w:rPr>
              <w:t>Treasury Receipt Date</w:t>
            </w:r>
          </w:p>
        </w:tc>
        <w:tc>
          <w:tcPr>
            <w:tcW w:w="1440" w:type="dxa"/>
            <w:shd w:val="clear" w:color="auto" w:fill="auto"/>
          </w:tcPr>
          <w:p w14:paraId="5689EF5F" w14:textId="77777777" w:rsidR="00EF6F6C" w:rsidRPr="00C4158C" w:rsidRDefault="00EF6F6C" w:rsidP="00C4158C">
            <w:pPr>
              <w:rPr>
                <w:rFonts w:ascii="Arial" w:hAnsi="Arial" w:cs="Arial"/>
                <w:sz w:val="20"/>
              </w:rPr>
            </w:pPr>
          </w:p>
        </w:tc>
        <w:tc>
          <w:tcPr>
            <w:tcW w:w="1710" w:type="dxa"/>
            <w:shd w:val="clear" w:color="auto" w:fill="auto"/>
          </w:tcPr>
          <w:p w14:paraId="04B0FABD" w14:textId="77777777" w:rsidR="00EF6F6C" w:rsidRPr="00C4158C" w:rsidRDefault="00EF6F6C" w:rsidP="00C4158C">
            <w:pPr>
              <w:rPr>
                <w:rFonts w:ascii="Arial" w:hAnsi="Arial" w:cs="Arial"/>
                <w:sz w:val="20"/>
              </w:rPr>
            </w:pPr>
          </w:p>
        </w:tc>
      </w:tr>
      <w:tr w:rsidR="00DD46BA" w:rsidRPr="00C4158C" w14:paraId="325AB79F" w14:textId="77777777" w:rsidTr="00C4158C">
        <w:trPr>
          <w:jc w:val="right"/>
        </w:trPr>
        <w:tc>
          <w:tcPr>
            <w:tcW w:w="2808" w:type="dxa"/>
            <w:shd w:val="clear" w:color="auto" w:fill="auto"/>
          </w:tcPr>
          <w:p w14:paraId="6CF92D2B" w14:textId="77777777" w:rsidR="00EF6F6C" w:rsidRPr="00C4158C" w:rsidRDefault="00EF6F6C" w:rsidP="00C4158C">
            <w:pPr>
              <w:jc w:val="both"/>
              <w:rPr>
                <w:rFonts w:ascii="Arial" w:hAnsi="Arial" w:cs="Arial"/>
                <w:sz w:val="20"/>
              </w:rPr>
            </w:pPr>
            <w:r w:rsidRPr="00C4158C">
              <w:rPr>
                <w:rFonts w:ascii="Arial" w:hAnsi="Arial" w:cs="Arial"/>
                <w:sz w:val="20"/>
              </w:rPr>
              <w:t>Amount</w:t>
            </w:r>
          </w:p>
        </w:tc>
        <w:tc>
          <w:tcPr>
            <w:tcW w:w="1440" w:type="dxa"/>
            <w:shd w:val="clear" w:color="auto" w:fill="auto"/>
          </w:tcPr>
          <w:p w14:paraId="2E46C967" w14:textId="77777777" w:rsidR="00EF6F6C" w:rsidRPr="00C4158C" w:rsidRDefault="00EF6F6C" w:rsidP="00C4158C">
            <w:pPr>
              <w:rPr>
                <w:rFonts w:ascii="Arial" w:hAnsi="Arial" w:cs="Arial"/>
                <w:sz w:val="20"/>
              </w:rPr>
            </w:pPr>
          </w:p>
        </w:tc>
        <w:tc>
          <w:tcPr>
            <w:tcW w:w="1710" w:type="dxa"/>
            <w:shd w:val="clear" w:color="auto" w:fill="auto"/>
          </w:tcPr>
          <w:p w14:paraId="6CA934C7" w14:textId="77777777" w:rsidR="00EF6F6C" w:rsidRPr="00C4158C" w:rsidRDefault="00EF6F6C" w:rsidP="00C4158C">
            <w:pPr>
              <w:rPr>
                <w:rFonts w:ascii="Arial" w:hAnsi="Arial" w:cs="Arial"/>
                <w:sz w:val="20"/>
              </w:rPr>
            </w:pPr>
          </w:p>
        </w:tc>
      </w:tr>
    </w:tbl>
    <w:p w14:paraId="5D431604" w14:textId="77777777" w:rsidR="00EF6F6C" w:rsidRDefault="00331B53" w:rsidP="00EF6F6C">
      <w:pPr>
        <w:spacing w:line="360" w:lineRule="auto"/>
        <w:rPr>
          <w:rFonts w:ascii="Arial" w:hAnsi="Arial" w:cs="Arial"/>
          <w:sz w:val="20"/>
        </w:rPr>
      </w:pPr>
      <w:r w:rsidRPr="00EF6F6C">
        <w:rPr>
          <w:rFonts w:ascii="Arial" w:hAnsi="Arial" w:cs="Arial"/>
          <w:sz w:val="20"/>
        </w:rPr>
        <w:tab/>
      </w:r>
      <w:r w:rsidRPr="00EF6F6C">
        <w:rPr>
          <w:rFonts w:ascii="Arial" w:hAnsi="Arial" w:cs="Arial"/>
          <w:sz w:val="20"/>
        </w:rPr>
        <w:tab/>
      </w:r>
      <w:r w:rsidRPr="00EF6F6C">
        <w:rPr>
          <w:rFonts w:ascii="Arial" w:hAnsi="Arial" w:cs="Arial"/>
          <w:sz w:val="20"/>
        </w:rPr>
        <w:tab/>
      </w:r>
    </w:p>
    <w:p w14:paraId="71B08DB0" w14:textId="77777777" w:rsidR="00331B53" w:rsidRDefault="00331B53">
      <w:pPr>
        <w:ind w:firstLine="720"/>
        <w:rPr>
          <w:rFonts w:ascii="Arial" w:hAnsi="Arial" w:cs="Arial"/>
          <w:sz w:val="18"/>
        </w:rPr>
      </w:pPr>
    </w:p>
    <w:p w14:paraId="1D388AE8" w14:textId="77777777" w:rsidR="00331B53" w:rsidRPr="00EF6F6C" w:rsidRDefault="00EF6F6C">
      <w:pPr>
        <w:pStyle w:val="Heading1"/>
        <w:rPr>
          <w:rFonts w:ascii="Arial" w:hAnsi="Arial" w:cs="Arial"/>
        </w:rPr>
      </w:pPr>
      <w:r w:rsidRPr="00EF6F6C">
        <w:rPr>
          <w:rFonts w:ascii="Arial" w:hAnsi="Arial" w:cs="Arial"/>
        </w:rPr>
        <w:t>SUPERVISOR OF INSURANCE</w:t>
      </w:r>
    </w:p>
    <w:p w14:paraId="1D35A466" w14:textId="77777777" w:rsidR="00331B53" w:rsidRPr="00EF6F6C" w:rsidRDefault="00331B53">
      <w:pPr>
        <w:ind w:firstLine="720"/>
        <w:jc w:val="center"/>
        <w:rPr>
          <w:rFonts w:ascii="Arial" w:hAnsi="Arial" w:cs="Arial"/>
          <w:b/>
          <w:bCs/>
        </w:rPr>
      </w:pPr>
    </w:p>
    <w:p w14:paraId="2DF0A6C9" w14:textId="77777777" w:rsidR="00331B53" w:rsidRPr="00EF6F6C" w:rsidRDefault="00331B53">
      <w:pPr>
        <w:pStyle w:val="Heading2"/>
        <w:rPr>
          <w:rFonts w:ascii="Arial" w:hAnsi="Arial" w:cs="Arial"/>
          <w:sz w:val="24"/>
        </w:rPr>
      </w:pPr>
      <w:r w:rsidRPr="00EF6F6C">
        <w:rPr>
          <w:rFonts w:ascii="Arial" w:hAnsi="Arial" w:cs="Arial"/>
          <w:sz w:val="24"/>
        </w:rPr>
        <w:t>FORM A1</w:t>
      </w:r>
    </w:p>
    <w:p w14:paraId="043B3CAC" w14:textId="77777777" w:rsidR="00331B53" w:rsidRPr="00EF6F6C" w:rsidRDefault="00331B53">
      <w:pPr>
        <w:ind w:firstLine="720"/>
        <w:jc w:val="center"/>
        <w:rPr>
          <w:rFonts w:ascii="Arial" w:hAnsi="Arial" w:cs="Arial"/>
          <w:b/>
          <w:bCs/>
        </w:rPr>
      </w:pPr>
    </w:p>
    <w:p w14:paraId="6F93492E" w14:textId="77777777" w:rsidR="00331B53" w:rsidRPr="00EF6F6C" w:rsidRDefault="00331B53">
      <w:pPr>
        <w:pStyle w:val="Heading2"/>
        <w:rPr>
          <w:rFonts w:ascii="Arial" w:hAnsi="Arial" w:cs="Arial"/>
          <w:sz w:val="24"/>
        </w:rPr>
      </w:pPr>
      <w:r w:rsidRPr="00EF6F6C">
        <w:rPr>
          <w:rFonts w:ascii="Arial" w:hAnsi="Arial" w:cs="Arial"/>
          <w:sz w:val="24"/>
        </w:rPr>
        <w:t xml:space="preserve">APPLICATION FOR </w:t>
      </w:r>
      <w:r w:rsidR="00EF6F6C" w:rsidRPr="00EF6F6C">
        <w:rPr>
          <w:rFonts w:ascii="Arial" w:hAnsi="Arial" w:cs="Arial"/>
          <w:sz w:val="24"/>
        </w:rPr>
        <w:t>LICENSING</w:t>
      </w:r>
      <w:r w:rsidRPr="00EF6F6C">
        <w:rPr>
          <w:rFonts w:ascii="Arial" w:hAnsi="Arial" w:cs="Arial"/>
          <w:sz w:val="24"/>
        </w:rPr>
        <w:t xml:space="preserve"> </w:t>
      </w:r>
      <w:r w:rsidR="00EF6F6C" w:rsidRPr="00EF6F6C">
        <w:rPr>
          <w:rFonts w:ascii="Arial" w:hAnsi="Arial" w:cs="Arial"/>
          <w:sz w:val="24"/>
        </w:rPr>
        <w:t>AS</w:t>
      </w:r>
      <w:r w:rsidRPr="00EF6F6C">
        <w:rPr>
          <w:rFonts w:ascii="Arial" w:hAnsi="Arial" w:cs="Arial"/>
          <w:sz w:val="24"/>
        </w:rPr>
        <w:t xml:space="preserve"> A</w:t>
      </w:r>
      <w:r w:rsidR="002262AD">
        <w:rPr>
          <w:rFonts w:ascii="Arial" w:hAnsi="Arial" w:cs="Arial"/>
          <w:sz w:val="24"/>
        </w:rPr>
        <w:t xml:space="preserve"> DOMESTIC</w:t>
      </w:r>
      <w:r w:rsidRPr="00EF6F6C">
        <w:rPr>
          <w:rFonts w:ascii="Arial" w:hAnsi="Arial" w:cs="Arial"/>
          <w:sz w:val="24"/>
        </w:rPr>
        <w:t xml:space="preserve"> INSURANCE COMPANY</w:t>
      </w:r>
    </w:p>
    <w:p w14:paraId="006B5A7B" w14:textId="77777777" w:rsidR="00331B53" w:rsidRPr="00EF6F6C" w:rsidRDefault="00331B53">
      <w:pPr>
        <w:rPr>
          <w:rFonts w:ascii="Arial" w:hAnsi="Arial" w:cs="Arial"/>
        </w:rPr>
      </w:pPr>
    </w:p>
    <w:p w14:paraId="317AE266" w14:textId="283AEE41" w:rsidR="00331B53" w:rsidRPr="00C4158C" w:rsidRDefault="00331B53">
      <w:pPr>
        <w:jc w:val="center"/>
        <w:rPr>
          <w:rFonts w:ascii="Arial" w:hAnsi="Arial" w:cs="Arial"/>
          <w:b/>
        </w:rPr>
      </w:pPr>
      <w:r w:rsidRPr="00C4158C">
        <w:rPr>
          <w:rFonts w:ascii="Arial" w:hAnsi="Arial" w:cs="Arial"/>
          <w:b/>
        </w:rPr>
        <w:t xml:space="preserve">(The Insurance Act, </w:t>
      </w:r>
      <w:r w:rsidR="00090AD9">
        <w:rPr>
          <w:rFonts w:ascii="Arial" w:hAnsi="Arial" w:cs="Arial"/>
          <w:b/>
        </w:rPr>
        <w:t>Chapter 251</w:t>
      </w:r>
      <w:r w:rsidRPr="00C4158C">
        <w:rPr>
          <w:rFonts w:ascii="Arial" w:hAnsi="Arial" w:cs="Arial"/>
          <w:b/>
        </w:rPr>
        <w:t>)</w:t>
      </w:r>
    </w:p>
    <w:p w14:paraId="524C21FF" w14:textId="77777777" w:rsidR="00331B53" w:rsidRPr="00C4158C" w:rsidRDefault="00331B53">
      <w:pPr>
        <w:jc w:val="center"/>
        <w:rPr>
          <w:rFonts w:ascii="Arial" w:hAnsi="Arial" w:cs="Arial"/>
        </w:rPr>
      </w:pPr>
    </w:p>
    <w:p w14:paraId="4DC108CB" w14:textId="77777777" w:rsidR="00331B53" w:rsidRPr="00C4158C" w:rsidRDefault="00331B53">
      <w:pPr>
        <w:jc w:val="center"/>
        <w:rPr>
          <w:rFonts w:ascii="Arial" w:hAnsi="Arial" w:cs="Arial"/>
          <w:b/>
        </w:rPr>
      </w:pPr>
      <w:r w:rsidRPr="00C4158C">
        <w:rPr>
          <w:rFonts w:ascii="Arial" w:hAnsi="Arial" w:cs="Arial"/>
          <w:b/>
        </w:rPr>
        <w:t>The attention of the applicants is drawn to the Directions appended to this form</w:t>
      </w:r>
    </w:p>
    <w:p w14:paraId="017B2B1E" w14:textId="77777777" w:rsidR="00331B53" w:rsidRPr="00C4158C" w:rsidRDefault="00331B53">
      <w:pPr>
        <w:rPr>
          <w:rFonts w:ascii="Arial" w:hAnsi="Arial" w:cs="Arial"/>
        </w:rPr>
      </w:pPr>
    </w:p>
    <w:p w14:paraId="6D31C96E" w14:textId="77777777" w:rsidR="00331B53" w:rsidRPr="00C4158C" w:rsidRDefault="00331B53">
      <w:pPr>
        <w:rPr>
          <w:rFonts w:ascii="Arial" w:hAnsi="Arial" w:cs="Arial"/>
        </w:rPr>
      </w:pPr>
    </w:p>
    <w:p w14:paraId="2A096F42" w14:textId="77777777" w:rsidR="00331B53" w:rsidRPr="00C4158C" w:rsidRDefault="00331B53">
      <w:pPr>
        <w:rPr>
          <w:rFonts w:ascii="Arial" w:hAnsi="Arial" w:cs="Arial"/>
        </w:rPr>
      </w:pPr>
      <w:r w:rsidRPr="00C4158C">
        <w:rPr>
          <w:rFonts w:ascii="Arial" w:hAnsi="Arial" w:cs="Arial"/>
        </w:rPr>
        <w:t>To the Supervisor of Insurance:</w:t>
      </w:r>
    </w:p>
    <w:p w14:paraId="46FE0461" w14:textId="77777777" w:rsidR="00331B53" w:rsidRPr="00C4158C" w:rsidRDefault="00331B53">
      <w:pPr>
        <w:rPr>
          <w:rFonts w:ascii="Arial" w:hAnsi="Arial" w:cs="Arial"/>
        </w:rPr>
      </w:pPr>
    </w:p>
    <w:p w14:paraId="19FAC912" w14:textId="77777777" w:rsidR="00331B53" w:rsidRPr="00C4158C" w:rsidRDefault="00331B53" w:rsidP="00C4158C">
      <w:pPr>
        <w:jc w:val="both"/>
        <w:rPr>
          <w:rFonts w:ascii="Arial" w:hAnsi="Arial" w:cs="Arial"/>
        </w:rPr>
      </w:pPr>
      <w:r w:rsidRPr="00C4158C">
        <w:rPr>
          <w:rFonts w:ascii="Arial" w:hAnsi="Arial" w:cs="Arial"/>
        </w:rPr>
        <w:t>I HEREBY make application on behalf of the company named below, for authorization to carry on the class or classes of Insurance Business described hereunder:</w:t>
      </w:r>
    </w:p>
    <w:p w14:paraId="4500641F" w14:textId="77777777" w:rsidR="00331B53" w:rsidRPr="00C4158C" w:rsidRDefault="00331B53" w:rsidP="00C4158C">
      <w:pPr>
        <w:rPr>
          <w:rFonts w:ascii="Arial" w:hAnsi="Arial" w:cs="Arial"/>
          <w:sz w:val="22"/>
        </w:rPr>
      </w:pPr>
      <w:r w:rsidRPr="00C4158C">
        <w:rPr>
          <w:rFonts w:ascii="Arial" w:hAnsi="Arial" w:cs="Arial"/>
          <w:sz w:val="22"/>
        </w:rPr>
        <w:t>(See Note (ii) of Directions)</w:t>
      </w:r>
    </w:p>
    <w:p w14:paraId="3B0DD606" w14:textId="77777777" w:rsidR="00331B53" w:rsidRPr="00C4158C" w:rsidRDefault="00331B53">
      <w:pPr>
        <w:jc w:val="center"/>
        <w:rPr>
          <w:rFonts w:ascii="Arial" w:hAnsi="Arial" w:cs="Arial"/>
        </w:rPr>
      </w:pPr>
    </w:p>
    <w:p w14:paraId="1CD87913" w14:textId="77777777" w:rsidR="00331B53" w:rsidRDefault="00331B53">
      <w:pPr>
        <w:jc w:val="center"/>
        <w:rPr>
          <w:rFonts w:ascii="Arial" w:hAnsi="Arial" w:cs="Arial"/>
          <w:sz w:val="18"/>
        </w:rPr>
      </w:pPr>
    </w:p>
    <w:p w14:paraId="0B081653" w14:textId="77777777" w:rsidR="00331B53" w:rsidRPr="00C4158C" w:rsidRDefault="00331B53" w:rsidP="00C4158C">
      <w:pPr>
        <w:ind w:left="3600" w:firstLine="720"/>
        <w:jc w:val="right"/>
        <w:rPr>
          <w:rFonts w:ascii="Arial" w:hAnsi="Arial" w:cs="Arial"/>
        </w:rPr>
      </w:pPr>
      <w:r w:rsidRPr="00C4158C">
        <w:rPr>
          <w:rFonts w:ascii="Arial" w:hAnsi="Arial" w:cs="Arial"/>
        </w:rPr>
        <w:t>Signature _________________________</w:t>
      </w:r>
    </w:p>
    <w:p w14:paraId="504D11F8" w14:textId="77777777" w:rsidR="00331B53" w:rsidRPr="00C4158C" w:rsidRDefault="00331B53" w:rsidP="00C4158C">
      <w:pPr>
        <w:ind w:left="3600" w:firstLine="720"/>
        <w:jc w:val="right"/>
        <w:rPr>
          <w:rFonts w:ascii="Arial" w:hAnsi="Arial" w:cs="Arial"/>
        </w:rPr>
      </w:pPr>
    </w:p>
    <w:p w14:paraId="37B72A31" w14:textId="77777777" w:rsidR="00331B53" w:rsidRPr="00C4158C" w:rsidRDefault="00331B53" w:rsidP="00C4158C">
      <w:pPr>
        <w:ind w:left="3600" w:firstLine="720"/>
        <w:jc w:val="right"/>
        <w:rPr>
          <w:rFonts w:ascii="Arial" w:hAnsi="Arial" w:cs="Arial"/>
        </w:rPr>
      </w:pPr>
      <w:r w:rsidRPr="00C4158C">
        <w:rPr>
          <w:rFonts w:ascii="Arial" w:hAnsi="Arial" w:cs="Arial"/>
        </w:rPr>
        <w:t>Office ____________________________</w:t>
      </w:r>
    </w:p>
    <w:p w14:paraId="08DA5E24" w14:textId="77777777" w:rsidR="00331B53" w:rsidRPr="00C4158C" w:rsidRDefault="00331B53" w:rsidP="00C4158C">
      <w:pPr>
        <w:ind w:left="3600" w:firstLine="720"/>
        <w:jc w:val="right"/>
        <w:rPr>
          <w:rFonts w:ascii="Arial" w:hAnsi="Arial" w:cs="Arial"/>
        </w:rPr>
      </w:pPr>
    </w:p>
    <w:p w14:paraId="3C5A315E" w14:textId="77777777" w:rsidR="00331B53" w:rsidRPr="00C4158C" w:rsidRDefault="00331B53" w:rsidP="00C4158C">
      <w:pPr>
        <w:ind w:left="3600" w:firstLine="720"/>
        <w:jc w:val="right"/>
        <w:rPr>
          <w:rFonts w:ascii="Arial" w:hAnsi="Arial" w:cs="Arial"/>
        </w:rPr>
      </w:pPr>
      <w:r w:rsidRPr="00C4158C">
        <w:rPr>
          <w:rFonts w:ascii="Arial" w:hAnsi="Arial" w:cs="Arial"/>
        </w:rPr>
        <w:t>Date _____________________________</w:t>
      </w:r>
    </w:p>
    <w:p w14:paraId="6B24B604" w14:textId="77777777" w:rsidR="00331B53" w:rsidRDefault="00331B53" w:rsidP="00C4158C">
      <w:pPr>
        <w:jc w:val="right"/>
        <w:rPr>
          <w:rFonts w:ascii="Arial" w:hAnsi="Arial" w:cs="Arial"/>
        </w:rPr>
      </w:pPr>
    </w:p>
    <w:p w14:paraId="7A67B39B" w14:textId="77777777" w:rsidR="00D97700" w:rsidRDefault="00D97700" w:rsidP="00C4158C">
      <w:pPr>
        <w:jc w:val="right"/>
        <w:rPr>
          <w:rFonts w:ascii="Arial" w:hAnsi="Arial" w:cs="Arial"/>
        </w:rPr>
      </w:pPr>
    </w:p>
    <w:p w14:paraId="776240C2" w14:textId="77777777" w:rsidR="00D97700" w:rsidRPr="00C4158C" w:rsidRDefault="00D97700" w:rsidP="00C4158C">
      <w:pPr>
        <w:jc w:val="right"/>
        <w:rPr>
          <w:rFonts w:ascii="Arial" w:hAnsi="Arial" w:cs="Arial"/>
        </w:rPr>
      </w:pPr>
    </w:p>
    <w:p w14:paraId="0F5B51A2" w14:textId="77777777" w:rsidR="00331B53" w:rsidRPr="00C4158C" w:rsidRDefault="00331B53">
      <w:pPr>
        <w:rPr>
          <w:rFonts w:ascii="Arial" w:hAnsi="Arial" w:cs="Arial"/>
          <w:sz w:val="22"/>
        </w:rPr>
      </w:pPr>
      <w:r w:rsidRPr="00C4158C">
        <w:rPr>
          <w:rFonts w:ascii="Arial" w:hAnsi="Arial" w:cs="Arial"/>
          <w:sz w:val="22"/>
        </w:rPr>
        <w:t>2.  NAME OF COMPANY ___________________________________________________________</w:t>
      </w:r>
    </w:p>
    <w:p w14:paraId="3D5770C5" w14:textId="77777777" w:rsidR="00331B53" w:rsidRPr="00C4158C" w:rsidRDefault="00331B53">
      <w:pPr>
        <w:jc w:val="center"/>
        <w:rPr>
          <w:rFonts w:ascii="Arial" w:hAnsi="Arial" w:cs="Arial"/>
          <w:sz w:val="22"/>
        </w:rPr>
      </w:pPr>
      <w:r w:rsidRPr="00C4158C">
        <w:rPr>
          <w:rFonts w:ascii="Arial" w:hAnsi="Arial" w:cs="Arial"/>
          <w:sz w:val="22"/>
        </w:rPr>
        <w:t>(in Block letters)</w:t>
      </w:r>
    </w:p>
    <w:p w14:paraId="5E8E02E4" w14:textId="77777777" w:rsidR="00331B53" w:rsidRPr="00C4158C" w:rsidRDefault="00331B53">
      <w:pPr>
        <w:rPr>
          <w:rFonts w:ascii="Arial" w:hAnsi="Arial" w:cs="Arial"/>
          <w:sz w:val="22"/>
        </w:rPr>
      </w:pPr>
    </w:p>
    <w:p w14:paraId="0B6759CB" w14:textId="77777777" w:rsidR="00331B53" w:rsidRPr="00C4158C" w:rsidRDefault="00331B53">
      <w:pPr>
        <w:rPr>
          <w:rFonts w:ascii="Arial" w:hAnsi="Arial" w:cs="Arial"/>
          <w:sz w:val="22"/>
        </w:rPr>
      </w:pPr>
      <w:r w:rsidRPr="00C4158C">
        <w:rPr>
          <w:rFonts w:ascii="Arial" w:hAnsi="Arial" w:cs="Arial"/>
          <w:sz w:val="22"/>
        </w:rPr>
        <w:t>3.  ADDRESS OF THE REGISTERED OFFICE OF THE COMPANY IN BELIZE</w:t>
      </w:r>
    </w:p>
    <w:p w14:paraId="16EC76C6" w14:textId="77777777" w:rsidR="00331B53" w:rsidRDefault="00C4158C">
      <w:pPr>
        <w:rPr>
          <w:rFonts w:ascii="Arial" w:hAnsi="Arial" w:cs="Arial"/>
          <w:sz w:val="22"/>
        </w:rPr>
      </w:pPr>
      <w:r>
        <w:rPr>
          <w:rFonts w:ascii="Arial" w:hAnsi="Arial" w:cs="Arial"/>
          <w:sz w:val="22"/>
        </w:rPr>
        <w:t xml:space="preserve"> </w:t>
      </w:r>
    </w:p>
    <w:p w14:paraId="68C84477" w14:textId="2B31DD3D" w:rsidR="00C4158C" w:rsidRDefault="00C4158C">
      <w:pPr>
        <w:rPr>
          <w:rFonts w:ascii="Arial" w:hAnsi="Arial" w:cs="Arial"/>
          <w:sz w:val="22"/>
        </w:rPr>
      </w:pPr>
      <w:r>
        <w:rPr>
          <w:rFonts w:ascii="Arial" w:hAnsi="Arial" w:cs="Arial"/>
          <w:sz w:val="22"/>
        </w:rPr>
        <w:tab/>
      </w:r>
    </w:p>
    <w:p w14:paraId="33013159" w14:textId="4FCEE20C" w:rsidR="00C12BF0" w:rsidRDefault="00C12BF0">
      <w:pPr>
        <w:rPr>
          <w:rFonts w:ascii="Arial" w:hAnsi="Arial" w:cs="Arial"/>
          <w:sz w:val="22"/>
        </w:rPr>
      </w:pPr>
    </w:p>
    <w:p w14:paraId="65F77965" w14:textId="77777777" w:rsidR="00331B53" w:rsidRPr="00C4158C" w:rsidRDefault="00331B53" w:rsidP="00C4158C">
      <w:pPr>
        <w:ind w:firstLine="720"/>
        <w:rPr>
          <w:rFonts w:ascii="Arial" w:hAnsi="Arial" w:cs="Arial"/>
        </w:rPr>
      </w:pPr>
      <w:r w:rsidRPr="00C4158C">
        <w:rPr>
          <w:rFonts w:ascii="Arial" w:hAnsi="Arial" w:cs="Arial"/>
        </w:rPr>
        <w:t>Telephone No.</w:t>
      </w:r>
      <w:r w:rsidR="00EE5C52">
        <w:rPr>
          <w:rFonts w:ascii="Arial" w:hAnsi="Arial" w:cs="Arial"/>
        </w:rPr>
        <w:tab/>
      </w:r>
      <w:r w:rsidRPr="00C4158C">
        <w:rPr>
          <w:rFonts w:ascii="Arial" w:hAnsi="Arial" w:cs="Arial"/>
        </w:rPr>
        <w:t xml:space="preserve"> ___________</w:t>
      </w:r>
      <w:r w:rsidR="00EE5C52">
        <w:rPr>
          <w:rFonts w:ascii="Arial" w:hAnsi="Arial" w:cs="Arial"/>
        </w:rPr>
        <w:t>______</w:t>
      </w:r>
      <w:r w:rsidRPr="00C4158C">
        <w:rPr>
          <w:rFonts w:ascii="Arial" w:hAnsi="Arial" w:cs="Arial"/>
        </w:rPr>
        <w:t>__________</w:t>
      </w:r>
    </w:p>
    <w:p w14:paraId="61F914AC" w14:textId="77777777" w:rsidR="00331B53" w:rsidRPr="00C4158C" w:rsidRDefault="00331B53" w:rsidP="00C4158C">
      <w:pPr>
        <w:ind w:firstLine="720"/>
        <w:rPr>
          <w:rFonts w:ascii="Arial" w:hAnsi="Arial" w:cs="Arial"/>
        </w:rPr>
      </w:pPr>
    </w:p>
    <w:p w14:paraId="2B9AE36D" w14:textId="77777777" w:rsidR="00331B53" w:rsidRPr="00C4158C" w:rsidRDefault="00331B53" w:rsidP="00C4158C">
      <w:pPr>
        <w:ind w:firstLine="720"/>
        <w:rPr>
          <w:rFonts w:ascii="Arial" w:hAnsi="Arial" w:cs="Arial"/>
        </w:rPr>
      </w:pPr>
      <w:r w:rsidRPr="00C4158C">
        <w:rPr>
          <w:rFonts w:ascii="Arial" w:hAnsi="Arial" w:cs="Arial"/>
        </w:rPr>
        <w:t xml:space="preserve">Fax No: </w:t>
      </w:r>
      <w:r w:rsidR="00EE5C52">
        <w:rPr>
          <w:rFonts w:ascii="Arial" w:hAnsi="Arial" w:cs="Arial"/>
        </w:rPr>
        <w:tab/>
      </w:r>
      <w:r w:rsidR="00EE5C52">
        <w:rPr>
          <w:rFonts w:ascii="Arial" w:hAnsi="Arial" w:cs="Arial"/>
        </w:rPr>
        <w:tab/>
      </w:r>
      <w:r w:rsidRPr="00C4158C">
        <w:rPr>
          <w:rFonts w:ascii="Arial" w:hAnsi="Arial" w:cs="Arial"/>
        </w:rPr>
        <w:t>____________</w:t>
      </w:r>
      <w:r w:rsidR="00EE5C52">
        <w:rPr>
          <w:rFonts w:ascii="Arial" w:hAnsi="Arial" w:cs="Arial"/>
        </w:rPr>
        <w:t>_______________</w:t>
      </w:r>
    </w:p>
    <w:p w14:paraId="70139760" w14:textId="77777777" w:rsidR="00331B53" w:rsidRPr="00C4158C" w:rsidRDefault="00331B53" w:rsidP="00C4158C">
      <w:pPr>
        <w:ind w:firstLine="720"/>
        <w:rPr>
          <w:rFonts w:ascii="Arial" w:hAnsi="Arial" w:cs="Arial"/>
        </w:rPr>
      </w:pPr>
    </w:p>
    <w:p w14:paraId="3AA3225B" w14:textId="77777777" w:rsidR="00331B53" w:rsidRPr="00C4158C" w:rsidRDefault="00331B53" w:rsidP="00C4158C">
      <w:pPr>
        <w:ind w:firstLine="720"/>
        <w:rPr>
          <w:rFonts w:ascii="Arial" w:hAnsi="Arial" w:cs="Arial"/>
        </w:rPr>
      </w:pPr>
      <w:r w:rsidRPr="00C4158C">
        <w:rPr>
          <w:rFonts w:ascii="Arial" w:hAnsi="Arial" w:cs="Arial"/>
        </w:rPr>
        <w:t xml:space="preserve">Email: </w:t>
      </w:r>
      <w:r w:rsidR="00EE5C52">
        <w:rPr>
          <w:rFonts w:ascii="Arial" w:hAnsi="Arial" w:cs="Arial"/>
        </w:rPr>
        <w:tab/>
      </w:r>
      <w:r w:rsidR="00EE5C52">
        <w:rPr>
          <w:rFonts w:ascii="Arial" w:hAnsi="Arial" w:cs="Arial"/>
        </w:rPr>
        <w:tab/>
      </w:r>
      <w:r w:rsidRPr="00C4158C">
        <w:rPr>
          <w:rFonts w:ascii="Arial" w:hAnsi="Arial" w:cs="Arial"/>
        </w:rPr>
        <w:t>___________________________</w:t>
      </w:r>
    </w:p>
    <w:p w14:paraId="1F69C6DE" w14:textId="77777777" w:rsidR="00331B53" w:rsidRPr="00C4158C" w:rsidRDefault="00EE5C52" w:rsidP="00C4158C">
      <w:pPr>
        <w:ind w:firstLine="720"/>
        <w:rPr>
          <w:rFonts w:ascii="Arial" w:hAnsi="Arial" w:cs="Arial"/>
        </w:rPr>
      </w:pPr>
      <w:r>
        <w:rPr>
          <w:rFonts w:ascii="Arial" w:hAnsi="Arial" w:cs="Arial"/>
        </w:rPr>
        <w:t>_</w:t>
      </w:r>
    </w:p>
    <w:p w14:paraId="37FEE2E7" w14:textId="77777777" w:rsidR="00331B53" w:rsidRPr="00C4158C" w:rsidRDefault="00331B53" w:rsidP="00C4158C">
      <w:pPr>
        <w:ind w:firstLine="720"/>
        <w:rPr>
          <w:rFonts w:ascii="Arial" w:hAnsi="Arial" w:cs="Arial"/>
        </w:rPr>
      </w:pPr>
      <w:r w:rsidRPr="00C4158C">
        <w:rPr>
          <w:rFonts w:ascii="Arial" w:hAnsi="Arial" w:cs="Arial"/>
        </w:rPr>
        <w:t xml:space="preserve">Website: </w:t>
      </w:r>
      <w:r w:rsidR="00EE5C52">
        <w:rPr>
          <w:rFonts w:ascii="Arial" w:hAnsi="Arial" w:cs="Arial"/>
        </w:rPr>
        <w:tab/>
      </w:r>
      <w:r w:rsidR="00EE5C52">
        <w:rPr>
          <w:rFonts w:ascii="Arial" w:hAnsi="Arial" w:cs="Arial"/>
        </w:rPr>
        <w:tab/>
      </w:r>
      <w:r w:rsidRPr="00C4158C">
        <w:rPr>
          <w:rFonts w:ascii="Arial" w:hAnsi="Arial" w:cs="Arial"/>
        </w:rPr>
        <w:t>____________________</w:t>
      </w:r>
      <w:r w:rsidR="00EE5C52">
        <w:rPr>
          <w:rFonts w:ascii="Arial" w:hAnsi="Arial" w:cs="Arial"/>
        </w:rPr>
        <w:t>__</w:t>
      </w:r>
      <w:r w:rsidRPr="00C4158C">
        <w:rPr>
          <w:rFonts w:ascii="Arial" w:hAnsi="Arial" w:cs="Arial"/>
        </w:rPr>
        <w:t>_____</w:t>
      </w:r>
    </w:p>
    <w:p w14:paraId="45E943A7" w14:textId="77777777" w:rsidR="00331B53" w:rsidRPr="00DD46BA" w:rsidRDefault="00331B53">
      <w:pPr>
        <w:pStyle w:val="Heading3"/>
        <w:rPr>
          <w:rFonts w:ascii="Arial" w:hAnsi="Arial" w:cs="Arial"/>
          <w:sz w:val="24"/>
        </w:rPr>
      </w:pPr>
      <w:r w:rsidRPr="00DD46BA">
        <w:rPr>
          <w:rFonts w:ascii="Arial" w:hAnsi="Arial" w:cs="Arial"/>
          <w:sz w:val="24"/>
        </w:rPr>
        <w:lastRenderedPageBreak/>
        <w:t>PARTICULARS OF APPLICATION</w:t>
      </w:r>
    </w:p>
    <w:p w14:paraId="20D53ABB" w14:textId="77777777" w:rsidR="00331B53" w:rsidRDefault="00331B53">
      <w:pPr>
        <w:rPr>
          <w:rFonts w:ascii="Arial" w:hAnsi="Arial" w:cs="Arial"/>
          <w:b/>
          <w:bCs/>
          <w:sz w:val="18"/>
        </w:rPr>
      </w:pPr>
    </w:p>
    <w:p w14:paraId="2F3AE257" w14:textId="77777777" w:rsidR="00331B53" w:rsidRDefault="00331B53">
      <w:pPr>
        <w:jc w:val="both"/>
        <w:rPr>
          <w:rFonts w:ascii="Arial" w:hAnsi="Arial" w:cs="Arial"/>
          <w:b/>
          <w:bCs/>
          <w:sz w:val="18"/>
        </w:rPr>
      </w:pPr>
    </w:p>
    <w:p w14:paraId="0109E53F" w14:textId="77777777" w:rsidR="00331B53" w:rsidRPr="00D43CB8" w:rsidRDefault="00331B53" w:rsidP="00D43CB8">
      <w:pPr>
        <w:numPr>
          <w:ilvl w:val="0"/>
          <w:numId w:val="19"/>
        </w:numPr>
        <w:jc w:val="both"/>
        <w:rPr>
          <w:rFonts w:ascii="Arial" w:hAnsi="Arial" w:cs="Arial"/>
          <w:b/>
        </w:rPr>
      </w:pPr>
      <w:r w:rsidRPr="00D43CB8">
        <w:rPr>
          <w:rFonts w:ascii="Arial" w:hAnsi="Arial" w:cs="Arial"/>
          <w:b/>
        </w:rPr>
        <w:t>Particulars of Company</w:t>
      </w:r>
    </w:p>
    <w:p w14:paraId="73AC59DB" w14:textId="77777777" w:rsidR="00331B53" w:rsidRPr="00DD46BA" w:rsidRDefault="00331B53">
      <w:pPr>
        <w:jc w:val="both"/>
        <w:rPr>
          <w:rFonts w:ascii="Arial" w:hAnsi="Arial" w:cs="Arial"/>
        </w:rPr>
      </w:pPr>
    </w:p>
    <w:p w14:paraId="36001AB3" w14:textId="77777777" w:rsidR="00331B53" w:rsidRDefault="00331B53" w:rsidP="00DD46BA">
      <w:pPr>
        <w:numPr>
          <w:ilvl w:val="0"/>
          <w:numId w:val="18"/>
        </w:numPr>
        <w:jc w:val="both"/>
        <w:rPr>
          <w:rFonts w:ascii="Arial" w:hAnsi="Arial" w:cs="Arial"/>
        </w:rPr>
      </w:pPr>
      <w:r w:rsidRPr="00DD46BA">
        <w:rPr>
          <w:rFonts w:ascii="Arial" w:hAnsi="Arial" w:cs="Arial"/>
        </w:rPr>
        <w:t>The name of the person resident in Belize appointed to be company’s principal representative and authorized to accept on behalf of the body corporate service of process in any legal proceedings.</w:t>
      </w:r>
    </w:p>
    <w:p w14:paraId="3D0D18DF" w14:textId="77777777" w:rsidR="00DD46BA" w:rsidRDefault="00DD46BA" w:rsidP="00DD46BA">
      <w:pPr>
        <w:ind w:left="468"/>
        <w:jc w:val="both"/>
        <w:rPr>
          <w:rFonts w:ascii="Arial" w:hAnsi="Arial" w:cs="Arial"/>
        </w:rPr>
      </w:pPr>
    </w:p>
    <w:p w14:paraId="3A8006AB" w14:textId="77777777" w:rsidR="00DD46BA" w:rsidRDefault="00DD46BA" w:rsidP="00DD46BA">
      <w:pPr>
        <w:ind w:left="468"/>
        <w:jc w:val="both"/>
        <w:rPr>
          <w:rFonts w:ascii="Arial" w:hAnsi="Arial" w:cs="Arial"/>
        </w:rPr>
      </w:pPr>
    </w:p>
    <w:p w14:paraId="5C8C97ED" w14:textId="77777777" w:rsidR="00DD46BA" w:rsidRDefault="00DD46BA" w:rsidP="00DD46BA">
      <w:pPr>
        <w:ind w:left="468"/>
        <w:jc w:val="both"/>
        <w:rPr>
          <w:rFonts w:ascii="Arial" w:hAnsi="Arial" w:cs="Arial"/>
        </w:rPr>
      </w:pPr>
    </w:p>
    <w:p w14:paraId="18AD35B8" w14:textId="77777777" w:rsidR="00DD46BA" w:rsidRDefault="00DD46BA" w:rsidP="00DD46BA">
      <w:pPr>
        <w:ind w:left="468"/>
        <w:jc w:val="both"/>
        <w:rPr>
          <w:rFonts w:ascii="Arial" w:hAnsi="Arial" w:cs="Arial"/>
        </w:rPr>
      </w:pPr>
    </w:p>
    <w:p w14:paraId="47F2866C" w14:textId="77777777" w:rsidR="00DD46BA" w:rsidRDefault="00DD46BA" w:rsidP="00DD46BA">
      <w:pPr>
        <w:ind w:left="468"/>
        <w:jc w:val="both"/>
        <w:rPr>
          <w:rFonts w:ascii="Arial" w:hAnsi="Arial" w:cs="Arial"/>
        </w:rPr>
      </w:pPr>
    </w:p>
    <w:p w14:paraId="3E1BA803" w14:textId="77777777" w:rsidR="00DD46BA" w:rsidRDefault="00DD46BA" w:rsidP="00DD46BA">
      <w:pPr>
        <w:numPr>
          <w:ilvl w:val="0"/>
          <w:numId w:val="18"/>
        </w:numPr>
        <w:jc w:val="both"/>
        <w:rPr>
          <w:rFonts w:ascii="Arial" w:hAnsi="Arial" w:cs="Arial"/>
        </w:rPr>
      </w:pPr>
      <w:r>
        <w:rPr>
          <w:rFonts w:ascii="Arial" w:hAnsi="Arial" w:cs="Arial"/>
        </w:rPr>
        <w:t>Incorporation</w:t>
      </w:r>
    </w:p>
    <w:p w14:paraId="46095F92" w14:textId="77777777" w:rsidR="00DD46BA" w:rsidRPr="00DD46BA" w:rsidRDefault="00DD46BA" w:rsidP="00DD46BA">
      <w:pPr>
        <w:ind w:left="468"/>
        <w:jc w:val="both"/>
        <w:rPr>
          <w:rFonts w:ascii="Arial" w:hAnsi="Arial" w:cs="Arial"/>
          <w:sz w:val="22"/>
        </w:rPr>
      </w:pPr>
      <w:r>
        <w:rPr>
          <w:rFonts w:ascii="Arial" w:hAnsi="Arial" w:cs="Arial"/>
        </w:rPr>
        <w:t xml:space="preserve">A </w:t>
      </w:r>
      <w:r w:rsidRPr="00DD46BA">
        <w:rPr>
          <w:rFonts w:ascii="Arial" w:hAnsi="Arial" w:cs="Arial"/>
        </w:rPr>
        <w:t>Copy of notarized Memorandum of Association, Articles of Association,</w:t>
      </w:r>
      <w:r w:rsidR="00D97700">
        <w:rPr>
          <w:rFonts w:ascii="Arial" w:hAnsi="Arial" w:cs="Arial"/>
        </w:rPr>
        <w:t xml:space="preserve"> and</w:t>
      </w:r>
      <w:r>
        <w:rPr>
          <w:rFonts w:ascii="Arial" w:hAnsi="Arial" w:cs="Arial"/>
        </w:rPr>
        <w:t xml:space="preserve"> Certificate </w:t>
      </w:r>
      <w:r w:rsidRPr="00DD46BA">
        <w:rPr>
          <w:rFonts w:ascii="Arial" w:hAnsi="Arial" w:cs="Arial"/>
        </w:rPr>
        <w:t>of Registration</w:t>
      </w:r>
      <w:r>
        <w:rPr>
          <w:rFonts w:ascii="Arial" w:hAnsi="Arial" w:cs="Arial"/>
        </w:rPr>
        <w:t xml:space="preserve"> must be attached.</w:t>
      </w:r>
      <w:r w:rsidRPr="00DD46BA">
        <w:rPr>
          <w:rFonts w:ascii="Arial" w:hAnsi="Arial" w:cs="Arial"/>
          <w:sz w:val="22"/>
        </w:rPr>
        <w:t xml:space="preserve"> </w:t>
      </w:r>
    </w:p>
    <w:p w14:paraId="70A42DC4" w14:textId="77777777" w:rsidR="00DD46BA" w:rsidRDefault="00DD46BA" w:rsidP="00DD46BA">
      <w:pPr>
        <w:ind w:left="936"/>
        <w:jc w:val="both"/>
        <w:rPr>
          <w:rFonts w:ascii="Arial" w:hAnsi="Arial" w:cs="Arial"/>
        </w:rPr>
      </w:pPr>
    </w:p>
    <w:p w14:paraId="657CAE37" w14:textId="77777777" w:rsidR="00D97700" w:rsidRDefault="00D97700" w:rsidP="00DD46BA">
      <w:pPr>
        <w:ind w:left="936"/>
        <w:jc w:val="both"/>
        <w:rPr>
          <w:rFonts w:ascii="Arial" w:hAnsi="Arial" w:cs="Arial"/>
        </w:rPr>
      </w:pPr>
    </w:p>
    <w:p w14:paraId="7B34511D" w14:textId="77777777" w:rsidR="00DD46BA" w:rsidRDefault="00DD46BA" w:rsidP="00DD46BA">
      <w:pPr>
        <w:numPr>
          <w:ilvl w:val="1"/>
          <w:numId w:val="18"/>
        </w:numPr>
        <w:jc w:val="both"/>
        <w:rPr>
          <w:rFonts w:ascii="Arial" w:hAnsi="Arial" w:cs="Arial"/>
        </w:rPr>
      </w:pPr>
      <w:r>
        <w:rPr>
          <w:rFonts w:ascii="Arial" w:hAnsi="Arial" w:cs="Arial"/>
        </w:rPr>
        <w:t>Date of incorporation</w:t>
      </w:r>
      <w:r w:rsidR="00D97700">
        <w:rPr>
          <w:rFonts w:ascii="Arial" w:hAnsi="Arial" w:cs="Arial"/>
        </w:rPr>
        <w:tab/>
      </w:r>
      <w:r w:rsidR="00D97700">
        <w:rPr>
          <w:rFonts w:ascii="Arial" w:hAnsi="Arial" w:cs="Arial"/>
        </w:rPr>
        <w:tab/>
        <w:t>_________________________</w:t>
      </w:r>
    </w:p>
    <w:p w14:paraId="4D21E418" w14:textId="77777777" w:rsidR="00DD46BA" w:rsidRDefault="00DD46BA" w:rsidP="00DD46BA">
      <w:pPr>
        <w:ind w:left="1080"/>
        <w:jc w:val="both"/>
        <w:rPr>
          <w:rFonts w:ascii="Arial" w:hAnsi="Arial" w:cs="Arial"/>
        </w:rPr>
      </w:pPr>
    </w:p>
    <w:p w14:paraId="2838595E" w14:textId="77777777" w:rsidR="00DD46BA" w:rsidRDefault="00DD46BA" w:rsidP="00DD46BA">
      <w:pPr>
        <w:numPr>
          <w:ilvl w:val="1"/>
          <w:numId w:val="18"/>
        </w:numPr>
        <w:jc w:val="both"/>
        <w:rPr>
          <w:rFonts w:ascii="Arial" w:hAnsi="Arial" w:cs="Arial"/>
        </w:rPr>
      </w:pPr>
      <w:r>
        <w:rPr>
          <w:rFonts w:ascii="Arial" w:hAnsi="Arial" w:cs="Arial"/>
        </w:rPr>
        <w:t>Place of incorporation</w:t>
      </w:r>
      <w:r w:rsidR="00D97700">
        <w:rPr>
          <w:rFonts w:ascii="Arial" w:hAnsi="Arial" w:cs="Arial"/>
        </w:rPr>
        <w:tab/>
      </w:r>
      <w:r w:rsidR="00D97700">
        <w:rPr>
          <w:rFonts w:ascii="Arial" w:hAnsi="Arial" w:cs="Arial"/>
        </w:rPr>
        <w:tab/>
        <w:t>_________________________</w:t>
      </w:r>
    </w:p>
    <w:p w14:paraId="14C92D2A" w14:textId="77777777" w:rsidR="00DD46BA" w:rsidRDefault="00DD46BA" w:rsidP="00DD46BA">
      <w:pPr>
        <w:pStyle w:val="ListParagraph"/>
        <w:rPr>
          <w:rFonts w:ascii="Arial" w:hAnsi="Arial" w:cs="Arial"/>
        </w:rPr>
      </w:pPr>
    </w:p>
    <w:p w14:paraId="2E15F74A" w14:textId="77777777" w:rsidR="00DD46BA" w:rsidRDefault="00DD46BA" w:rsidP="00DD46BA">
      <w:pPr>
        <w:numPr>
          <w:ilvl w:val="1"/>
          <w:numId w:val="18"/>
        </w:numPr>
        <w:jc w:val="both"/>
        <w:rPr>
          <w:rFonts w:ascii="Arial" w:hAnsi="Arial" w:cs="Arial"/>
        </w:rPr>
      </w:pPr>
      <w:r>
        <w:rPr>
          <w:rFonts w:ascii="Arial" w:hAnsi="Arial" w:cs="Arial"/>
        </w:rPr>
        <w:t>Summary of Main Objects</w:t>
      </w:r>
    </w:p>
    <w:p w14:paraId="1BBC9C10" w14:textId="77777777" w:rsidR="00DD46BA" w:rsidRDefault="00DD46BA" w:rsidP="00DD46BA">
      <w:pPr>
        <w:ind w:left="1080"/>
        <w:jc w:val="both"/>
        <w:rPr>
          <w:rFonts w:ascii="Arial" w:hAnsi="Arial" w:cs="Arial"/>
        </w:rPr>
      </w:pPr>
    </w:p>
    <w:p w14:paraId="2DBBE4E9" w14:textId="77777777" w:rsidR="00DD46BA" w:rsidRDefault="00DD46BA" w:rsidP="00DD46BA">
      <w:pPr>
        <w:ind w:left="1080"/>
        <w:jc w:val="both"/>
        <w:rPr>
          <w:rFonts w:ascii="Arial" w:hAnsi="Arial" w:cs="Arial"/>
        </w:rPr>
      </w:pPr>
    </w:p>
    <w:p w14:paraId="1C4982FB" w14:textId="77777777" w:rsidR="00DD46BA" w:rsidRDefault="00DD46BA" w:rsidP="00DD46BA">
      <w:pPr>
        <w:ind w:left="1080"/>
        <w:jc w:val="both"/>
        <w:rPr>
          <w:rFonts w:ascii="Arial" w:hAnsi="Arial" w:cs="Arial"/>
        </w:rPr>
      </w:pPr>
    </w:p>
    <w:p w14:paraId="4B32A3D6" w14:textId="77777777" w:rsidR="00DD46BA" w:rsidRDefault="00DD46BA" w:rsidP="00DD46BA">
      <w:pPr>
        <w:ind w:left="1080"/>
        <w:jc w:val="both"/>
        <w:rPr>
          <w:rFonts w:ascii="Arial" w:hAnsi="Arial" w:cs="Arial"/>
        </w:rPr>
      </w:pPr>
    </w:p>
    <w:p w14:paraId="70C41B9C" w14:textId="77777777" w:rsidR="00DD46BA" w:rsidRDefault="00DD46BA" w:rsidP="00DD46BA">
      <w:pPr>
        <w:ind w:left="1080"/>
        <w:jc w:val="both"/>
        <w:rPr>
          <w:rFonts w:ascii="Arial" w:hAnsi="Arial" w:cs="Arial"/>
        </w:rPr>
      </w:pPr>
    </w:p>
    <w:p w14:paraId="2E642BD4" w14:textId="77777777" w:rsidR="00DD46BA" w:rsidRDefault="00DD46BA" w:rsidP="00DD46BA">
      <w:pPr>
        <w:ind w:left="1080"/>
        <w:jc w:val="both"/>
        <w:rPr>
          <w:rFonts w:ascii="Arial" w:hAnsi="Arial" w:cs="Arial"/>
        </w:rPr>
      </w:pPr>
    </w:p>
    <w:p w14:paraId="53F23D1B" w14:textId="77777777" w:rsidR="00DD46BA" w:rsidRDefault="00DD46BA" w:rsidP="00DD46BA">
      <w:pPr>
        <w:ind w:left="1080"/>
        <w:jc w:val="both"/>
        <w:rPr>
          <w:rFonts w:ascii="Arial" w:hAnsi="Arial" w:cs="Arial"/>
        </w:rPr>
      </w:pPr>
    </w:p>
    <w:p w14:paraId="0F1F0D87" w14:textId="77777777" w:rsidR="00DD46BA" w:rsidRDefault="00DD46BA" w:rsidP="00DD46BA">
      <w:pPr>
        <w:ind w:left="1080"/>
        <w:jc w:val="both"/>
        <w:rPr>
          <w:rFonts w:ascii="Arial" w:hAnsi="Arial" w:cs="Arial"/>
        </w:rPr>
      </w:pPr>
    </w:p>
    <w:p w14:paraId="3556A9EB" w14:textId="77777777" w:rsidR="00DD46BA" w:rsidRDefault="00DD46BA" w:rsidP="00DD46BA">
      <w:pPr>
        <w:ind w:left="1080"/>
        <w:jc w:val="both"/>
        <w:rPr>
          <w:rFonts w:ascii="Arial" w:hAnsi="Arial" w:cs="Arial"/>
        </w:rPr>
      </w:pPr>
    </w:p>
    <w:p w14:paraId="58C166D9" w14:textId="77777777" w:rsidR="00DD46BA" w:rsidRDefault="00DD46BA" w:rsidP="00DD46BA">
      <w:pPr>
        <w:ind w:left="1080"/>
        <w:jc w:val="both"/>
        <w:rPr>
          <w:rFonts w:ascii="Arial" w:hAnsi="Arial" w:cs="Arial"/>
        </w:rPr>
      </w:pPr>
    </w:p>
    <w:p w14:paraId="0E9381CE" w14:textId="77777777" w:rsidR="00DD46BA" w:rsidRDefault="00DD46BA" w:rsidP="00DD46BA">
      <w:pPr>
        <w:ind w:left="1080"/>
        <w:jc w:val="both"/>
        <w:rPr>
          <w:rFonts w:ascii="Arial" w:hAnsi="Arial" w:cs="Arial"/>
        </w:rPr>
      </w:pPr>
    </w:p>
    <w:p w14:paraId="4BE76FB0" w14:textId="77777777" w:rsidR="00DD46BA" w:rsidRDefault="00DD46BA" w:rsidP="00DD46BA">
      <w:pPr>
        <w:numPr>
          <w:ilvl w:val="1"/>
          <w:numId w:val="18"/>
        </w:numPr>
        <w:jc w:val="both"/>
        <w:rPr>
          <w:rFonts w:ascii="Arial" w:hAnsi="Arial" w:cs="Arial"/>
        </w:rPr>
      </w:pPr>
      <w:r>
        <w:rPr>
          <w:rFonts w:ascii="Arial" w:hAnsi="Arial" w:cs="Arial"/>
        </w:rPr>
        <w:t>The Amount of</w:t>
      </w:r>
    </w:p>
    <w:p w14:paraId="08B48117" w14:textId="77777777" w:rsidR="00DD46BA" w:rsidRDefault="00DD46BA" w:rsidP="00DD46BA">
      <w:pPr>
        <w:ind w:left="1080"/>
        <w:jc w:val="both"/>
        <w:rPr>
          <w:rFonts w:ascii="Arial" w:hAnsi="Arial" w:cs="Arial"/>
        </w:rPr>
      </w:pPr>
    </w:p>
    <w:p w14:paraId="0FC91425" w14:textId="77777777" w:rsidR="00DD46BA" w:rsidRDefault="00DD46BA" w:rsidP="00DD46BA">
      <w:pPr>
        <w:numPr>
          <w:ilvl w:val="2"/>
          <w:numId w:val="18"/>
        </w:numPr>
        <w:jc w:val="both"/>
        <w:rPr>
          <w:rFonts w:ascii="Arial" w:hAnsi="Arial" w:cs="Arial"/>
        </w:rPr>
      </w:pPr>
      <w:r>
        <w:rPr>
          <w:rFonts w:ascii="Arial" w:hAnsi="Arial" w:cs="Arial"/>
        </w:rPr>
        <w:t>Authorized Capital</w:t>
      </w:r>
      <w:r w:rsidR="00D97700">
        <w:rPr>
          <w:rFonts w:ascii="Arial" w:hAnsi="Arial" w:cs="Arial"/>
        </w:rPr>
        <w:tab/>
      </w:r>
      <w:r w:rsidR="00D97700">
        <w:rPr>
          <w:rFonts w:ascii="Arial" w:hAnsi="Arial" w:cs="Arial"/>
        </w:rPr>
        <w:tab/>
        <w:t>_________________________</w:t>
      </w:r>
    </w:p>
    <w:p w14:paraId="3016792E" w14:textId="77777777" w:rsidR="00DD46BA" w:rsidRDefault="00DD46BA" w:rsidP="00DD46BA">
      <w:pPr>
        <w:ind w:left="1800"/>
        <w:jc w:val="both"/>
        <w:rPr>
          <w:rFonts w:ascii="Arial" w:hAnsi="Arial" w:cs="Arial"/>
        </w:rPr>
      </w:pPr>
    </w:p>
    <w:p w14:paraId="0EB4FB44" w14:textId="72A8CDE3" w:rsidR="0042110E" w:rsidRDefault="0042110E" w:rsidP="00DD46BA">
      <w:pPr>
        <w:ind w:left="1800"/>
        <w:jc w:val="both"/>
        <w:rPr>
          <w:rFonts w:ascii="Arial" w:hAnsi="Arial" w:cs="Arial"/>
        </w:rPr>
      </w:pPr>
      <w:r>
        <w:rPr>
          <w:rFonts w:ascii="Arial" w:hAnsi="Arial" w:cs="Arial"/>
        </w:rPr>
        <w:t xml:space="preserve">Minimum required: </w:t>
      </w:r>
    </w:p>
    <w:p w14:paraId="0456FE93" w14:textId="1870F2A5" w:rsidR="0042110E" w:rsidRDefault="0042110E" w:rsidP="00DD46BA">
      <w:pPr>
        <w:ind w:left="1800"/>
        <w:jc w:val="both"/>
        <w:rPr>
          <w:rFonts w:ascii="Arial" w:hAnsi="Arial" w:cs="Arial"/>
        </w:rPr>
      </w:pPr>
    </w:p>
    <w:tbl>
      <w:tblPr>
        <w:tblStyle w:val="TableGrid"/>
        <w:tblW w:w="0" w:type="auto"/>
        <w:tblInd w:w="1800" w:type="dxa"/>
        <w:tblLook w:val="04A0" w:firstRow="1" w:lastRow="0" w:firstColumn="1" w:lastColumn="0" w:noHBand="0" w:noVBand="1"/>
      </w:tblPr>
      <w:tblGrid>
        <w:gridCol w:w="4158"/>
        <w:gridCol w:w="2070"/>
      </w:tblGrid>
      <w:tr w:rsidR="0042110E" w14:paraId="5153BB89" w14:textId="77777777" w:rsidTr="004828A3">
        <w:tc>
          <w:tcPr>
            <w:tcW w:w="4158" w:type="dxa"/>
          </w:tcPr>
          <w:p w14:paraId="2AF469B1" w14:textId="63498012" w:rsidR="0042110E" w:rsidRDefault="0042110E" w:rsidP="00DD46BA">
            <w:pPr>
              <w:jc w:val="both"/>
              <w:rPr>
                <w:rFonts w:ascii="Arial" w:hAnsi="Arial" w:cs="Arial"/>
              </w:rPr>
            </w:pPr>
            <w:r>
              <w:rPr>
                <w:rFonts w:ascii="Arial" w:hAnsi="Arial" w:cs="Arial"/>
              </w:rPr>
              <w:t>Motor Vehicle Insurance only</w:t>
            </w:r>
          </w:p>
        </w:tc>
        <w:tc>
          <w:tcPr>
            <w:tcW w:w="2070" w:type="dxa"/>
          </w:tcPr>
          <w:p w14:paraId="7D8779AC" w14:textId="2BDE9B5C" w:rsidR="0042110E" w:rsidRDefault="0042110E" w:rsidP="004828A3">
            <w:pPr>
              <w:jc w:val="center"/>
              <w:rPr>
                <w:rFonts w:ascii="Arial" w:hAnsi="Arial" w:cs="Arial"/>
              </w:rPr>
            </w:pPr>
            <w:r>
              <w:rPr>
                <w:rFonts w:ascii="Arial" w:hAnsi="Arial" w:cs="Arial"/>
              </w:rPr>
              <w:t>$250,000</w:t>
            </w:r>
          </w:p>
        </w:tc>
      </w:tr>
      <w:tr w:rsidR="0042110E" w14:paraId="312F2F86" w14:textId="77777777" w:rsidTr="004828A3">
        <w:tc>
          <w:tcPr>
            <w:tcW w:w="4158" w:type="dxa"/>
          </w:tcPr>
          <w:p w14:paraId="144E60F2" w14:textId="1EF10321" w:rsidR="0042110E" w:rsidRDefault="0042110E" w:rsidP="00DD46BA">
            <w:pPr>
              <w:jc w:val="both"/>
              <w:rPr>
                <w:rFonts w:ascii="Arial" w:hAnsi="Arial" w:cs="Arial"/>
              </w:rPr>
            </w:pPr>
            <w:r w:rsidRPr="0042110E">
              <w:rPr>
                <w:rFonts w:ascii="Arial" w:hAnsi="Arial" w:cs="Arial"/>
              </w:rPr>
              <w:t>Long-term insurance business only</w:t>
            </w:r>
          </w:p>
        </w:tc>
        <w:tc>
          <w:tcPr>
            <w:tcW w:w="2070" w:type="dxa"/>
          </w:tcPr>
          <w:p w14:paraId="1DE9E627" w14:textId="42D1B362" w:rsidR="0042110E" w:rsidRDefault="0042110E" w:rsidP="004828A3">
            <w:pPr>
              <w:jc w:val="center"/>
              <w:rPr>
                <w:rFonts w:ascii="Arial" w:hAnsi="Arial" w:cs="Arial"/>
              </w:rPr>
            </w:pPr>
            <w:r>
              <w:rPr>
                <w:rFonts w:ascii="Arial" w:hAnsi="Arial" w:cs="Arial"/>
              </w:rPr>
              <w:t>$1,000.000</w:t>
            </w:r>
          </w:p>
        </w:tc>
      </w:tr>
      <w:tr w:rsidR="0042110E" w14:paraId="3A2C1F1B" w14:textId="77777777" w:rsidTr="004828A3">
        <w:tc>
          <w:tcPr>
            <w:tcW w:w="4158" w:type="dxa"/>
          </w:tcPr>
          <w:p w14:paraId="7A3EFAD9" w14:textId="04042280" w:rsidR="0042110E" w:rsidRDefault="0042110E" w:rsidP="00DD46BA">
            <w:pPr>
              <w:jc w:val="both"/>
              <w:rPr>
                <w:rFonts w:ascii="Arial" w:hAnsi="Arial" w:cs="Arial"/>
              </w:rPr>
            </w:pPr>
            <w:r>
              <w:rPr>
                <w:rFonts w:ascii="Arial" w:hAnsi="Arial" w:cs="Arial"/>
              </w:rPr>
              <w:t>General Insurance business only &amp; excluding motor insurance business</w:t>
            </w:r>
          </w:p>
        </w:tc>
        <w:tc>
          <w:tcPr>
            <w:tcW w:w="2070" w:type="dxa"/>
          </w:tcPr>
          <w:p w14:paraId="5D2A487F" w14:textId="430612A1" w:rsidR="0042110E" w:rsidRDefault="0042110E" w:rsidP="004828A3">
            <w:pPr>
              <w:jc w:val="center"/>
              <w:rPr>
                <w:rFonts w:ascii="Arial" w:hAnsi="Arial" w:cs="Arial"/>
              </w:rPr>
            </w:pPr>
            <w:r>
              <w:rPr>
                <w:rFonts w:ascii="Arial" w:hAnsi="Arial" w:cs="Arial"/>
              </w:rPr>
              <w:t>$1,000,000</w:t>
            </w:r>
          </w:p>
        </w:tc>
      </w:tr>
      <w:tr w:rsidR="0042110E" w14:paraId="73F316A9" w14:textId="77777777" w:rsidTr="004828A3">
        <w:tc>
          <w:tcPr>
            <w:tcW w:w="4158" w:type="dxa"/>
          </w:tcPr>
          <w:p w14:paraId="49B22906" w14:textId="340B5437" w:rsidR="0042110E" w:rsidRDefault="004828A3" w:rsidP="00DD46BA">
            <w:pPr>
              <w:jc w:val="both"/>
              <w:rPr>
                <w:rFonts w:ascii="Arial" w:hAnsi="Arial" w:cs="Arial"/>
              </w:rPr>
            </w:pPr>
            <w:r>
              <w:rPr>
                <w:rFonts w:ascii="Arial" w:hAnsi="Arial" w:cs="Arial"/>
              </w:rPr>
              <w:t>General insurance business plus motor vehicle insurance business</w:t>
            </w:r>
          </w:p>
        </w:tc>
        <w:tc>
          <w:tcPr>
            <w:tcW w:w="2070" w:type="dxa"/>
          </w:tcPr>
          <w:p w14:paraId="52DC9954" w14:textId="1D5D5C9A" w:rsidR="0042110E" w:rsidRDefault="004828A3" w:rsidP="004828A3">
            <w:pPr>
              <w:jc w:val="center"/>
              <w:rPr>
                <w:rFonts w:ascii="Arial" w:hAnsi="Arial" w:cs="Arial"/>
              </w:rPr>
            </w:pPr>
            <w:r>
              <w:rPr>
                <w:rFonts w:ascii="Arial" w:hAnsi="Arial" w:cs="Arial"/>
              </w:rPr>
              <w:t>$1,250,000</w:t>
            </w:r>
          </w:p>
        </w:tc>
      </w:tr>
    </w:tbl>
    <w:p w14:paraId="2DC4B247" w14:textId="75226192" w:rsidR="0042110E" w:rsidRPr="0042110E" w:rsidRDefault="0042110E" w:rsidP="004828A3">
      <w:pPr>
        <w:ind w:left="2520"/>
        <w:jc w:val="both"/>
        <w:rPr>
          <w:rFonts w:ascii="Arial" w:hAnsi="Arial" w:cs="Arial"/>
        </w:rPr>
      </w:pPr>
      <w:r>
        <w:rPr>
          <w:rFonts w:ascii="Arial" w:hAnsi="Arial" w:cs="Arial"/>
        </w:rPr>
        <w:tab/>
      </w:r>
    </w:p>
    <w:p w14:paraId="7ABC1099" w14:textId="77777777" w:rsidR="00DD46BA" w:rsidRDefault="00DD46BA" w:rsidP="00DD46BA">
      <w:pPr>
        <w:numPr>
          <w:ilvl w:val="2"/>
          <w:numId w:val="18"/>
        </w:numPr>
        <w:jc w:val="both"/>
        <w:rPr>
          <w:rFonts w:ascii="Arial" w:hAnsi="Arial" w:cs="Arial"/>
        </w:rPr>
      </w:pPr>
      <w:r>
        <w:rPr>
          <w:rFonts w:ascii="Arial" w:hAnsi="Arial" w:cs="Arial"/>
        </w:rPr>
        <w:t>Paid- Up Capital</w:t>
      </w:r>
      <w:r w:rsidR="00D43CB8">
        <w:rPr>
          <w:rFonts w:ascii="Arial" w:hAnsi="Arial" w:cs="Arial"/>
        </w:rPr>
        <w:t xml:space="preserve"> – provide details of how and where kept. If the Paid-up capital will be increased before the company intends to start undertaking the </w:t>
      </w:r>
      <w:r w:rsidR="00D43CB8">
        <w:rPr>
          <w:rFonts w:ascii="Arial" w:hAnsi="Arial" w:cs="Arial"/>
        </w:rPr>
        <w:lastRenderedPageBreak/>
        <w:t>business for which authorization is being requested, provide details of proposed increase.</w:t>
      </w:r>
    </w:p>
    <w:p w14:paraId="1BD5A7D5" w14:textId="77777777" w:rsidR="00D43CB8" w:rsidRDefault="00D43CB8" w:rsidP="00D43CB8">
      <w:pPr>
        <w:ind w:left="1800"/>
        <w:jc w:val="both"/>
        <w:rPr>
          <w:rFonts w:ascii="Arial" w:hAnsi="Arial" w:cs="Arial"/>
        </w:rPr>
      </w:pPr>
    </w:p>
    <w:p w14:paraId="48040A79" w14:textId="77777777" w:rsidR="00D43CB8" w:rsidRDefault="00D43CB8" w:rsidP="00D43CB8">
      <w:pPr>
        <w:numPr>
          <w:ilvl w:val="1"/>
          <w:numId w:val="18"/>
        </w:numPr>
        <w:jc w:val="both"/>
        <w:rPr>
          <w:rFonts w:ascii="Arial" w:hAnsi="Arial" w:cs="Arial"/>
        </w:rPr>
      </w:pPr>
      <w:r>
        <w:rPr>
          <w:rFonts w:ascii="Arial" w:hAnsi="Arial" w:cs="Arial"/>
        </w:rPr>
        <w:t>(i) The amount by which the assets of the company exceed liabilities (including all contingent or prospective liabilities, but not liabilities in respect of share capital) at the present time.</w:t>
      </w:r>
    </w:p>
    <w:p w14:paraId="087E6A9A" w14:textId="77777777" w:rsidR="001109F8" w:rsidRDefault="001109F8" w:rsidP="00D43CB8">
      <w:pPr>
        <w:ind w:left="1080"/>
        <w:jc w:val="both"/>
        <w:rPr>
          <w:rFonts w:ascii="Arial" w:hAnsi="Arial" w:cs="Arial"/>
        </w:rPr>
      </w:pPr>
    </w:p>
    <w:p w14:paraId="74CC3B2F" w14:textId="77777777" w:rsidR="00D43CB8" w:rsidRDefault="00D43CB8" w:rsidP="00D43CB8">
      <w:pPr>
        <w:ind w:left="1080"/>
        <w:jc w:val="both"/>
        <w:rPr>
          <w:rFonts w:ascii="Arial" w:hAnsi="Arial" w:cs="Arial"/>
        </w:rPr>
      </w:pPr>
    </w:p>
    <w:p w14:paraId="5A075E7A" w14:textId="4A0DDA1D" w:rsidR="00D43CB8" w:rsidRDefault="00D43CB8" w:rsidP="00D43CB8">
      <w:pPr>
        <w:ind w:left="1080"/>
        <w:jc w:val="both"/>
        <w:rPr>
          <w:rFonts w:ascii="Arial" w:hAnsi="Arial" w:cs="Arial"/>
        </w:rPr>
      </w:pPr>
      <w:r>
        <w:rPr>
          <w:rFonts w:ascii="Arial" w:hAnsi="Arial" w:cs="Arial"/>
        </w:rPr>
        <w:t>(ii) The amount this excess is likely to be when the company is ready to undertake insurance underwriting business.</w:t>
      </w:r>
    </w:p>
    <w:p w14:paraId="10757888" w14:textId="77777777" w:rsidR="00C12BF0" w:rsidRDefault="00C12BF0" w:rsidP="00D43CB8">
      <w:pPr>
        <w:ind w:left="1080"/>
        <w:jc w:val="both"/>
        <w:rPr>
          <w:rFonts w:ascii="Arial" w:hAnsi="Arial" w:cs="Arial"/>
        </w:rPr>
      </w:pPr>
    </w:p>
    <w:p w14:paraId="21360A9C" w14:textId="3592F7D9" w:rsidR="00C12BF0" w:rsidRDefault="00C12BF0" w:rsidP="00C12BF0">
      <w:pPr>
        <w:numPr>
          <w:ilvl w:val="1"/>
          <w:numId w:val="18"/>
        </w:numPr>
        <w:jc w:val="both"/>
        <w:rPr>
          <w:rFonts w:ascii="Arial" w:hAnsi="Arial" w:cs="Arial"/>
        </w:rPr>
      </w:pPr>
      <w:r>
        <w:rPr>
          <w:rFonts w:ascii="Arial" w:hAnsi="Arial" w:cs="Arial"/>
        </w:rPr>
        <w:t xml:space="preserve">Declaration of Ultimate Beneficial Owners – certificate to be attached to application. </w:t>
      </w:r>
    </w:p>
    <w:p w14:paraId="67C05771" w14:textId="77777777" w:rsidR="00D43CB8" w:rsidRDefault="00D43CB8" w:rsidP="00D43CB8">
      <w:pPr>
        <w:ind w:left="1080"/>
        <w:jc w:val="both"/>
        <w:rPr>
          <w:rFonts w:ascii="Arial" w:hAnsi="Arial" w:cs="Arial"/>
        </w:rPr>
      </w:pPr>
    </w:p>
    <w:p w14:paraId="751C7A15" w14:textId="77777777" w:rsidR="00D43CB8" w:rsidRDefault="00D43CB8" w:rsidP="00D43CB8">
      <w:pPr>
        <w:ind w:left="1080"/>
        <w:jc w:val="both"/>
        <w:rPr>
          <w:rFonts w:ascii="Arial" w:hAnsi="Arial" w:cs="Arial"/>
        </w:rPr>
      </w:pPr>
    </w:p>
    <w:p w14:paraId="60846AA4" w14:textId="77777777" w:rsidR="00331B53" w:rsidRPr="00D43CB8" w:rsidRDefault="00331B53" w:rsidP="00D43CB8">
      <w:pPr>
        <w:numPr>
          <w:ilvl w:val="0"/>
          <w:numId w:val="19"/>
        </w:numPr>
        <w:jc w:val="both"/>
        <w:rPr>
          <w:rFonts w:ascii="Arial" w:hAnsi="Arial" w:cs="Arial"/>
          <w:b/>
        </w:rPr>
      </w:pPr>
      <w:r w:rsidRPr="00D43CB8">
        <w:rPr>
          <w:rFonts w:ascii="Arial" w:hAnsi="Arial" w:cs="Arial"/>
          <w:b/>
        </w:rPr>
        <w:t>Authorization Sought</w:t>
      </w:r>
    </w:p>
    <w:p w14:paraId="52FC0EE3" w14:textId="77777777" w:rsidR="00331B53" w:rsidRDefault="00331B53">
      <w:pPr>
        <w:rPr>
          <w:rFonts w:ascii="Arial" w:hAnsi="Arial" w:cs="Arial"/>
          <w:sz w:val="18"/>
        </w:rPr>
      </w:pPr>
    </w:p>
    <w:p w14:paraId="2AD3F73A" w14:textId="77777777" w:rsidR="00331B53" w:rsidRPr="00D43CB8" w:rsidRDefault="00331B53" w:rsidP="00D43CB8">
      <w:pPr>
        <w:numPr>
          <w:ilvl w:val="0"/>
          <w:numId w:val="18"/>
        </w:numPr>
        <w:jc w:val="both"/>
        <w:rPr>
          <w:rFonts w:ascii="Arial" w:hAnsi="Arial" w:cs="Arial"/>
        </w:rPr>
      </w:pPr>
      <w:r w:rsidRPr="00D43CB8">
        <w:rPr>
          <w:rFonts w:ascii="Arial" w:hAnsi="Arial" w:cs="Arial"/>
        </w:rPr>
        <w:t>The class or classes of insurance business which the company intends to carry on:</w:t>
      </w:r>
    </w:p>
    <w:p w14:paraId="20C040F7" w14:textId="77777777" w:rsidR="00331B53" w:rsidRPr="00D43CB8" w:rsidRDefault="00331B53">
      <w:pPr>
        <w:rPr>
          <w:rFonts w:ascii="Arial" w:hAnsi="Arial" w:cs="Arial"/>
        </w:rPr>
      </w:pPr>
    </w:p>
    <w:p w14:paraId="0A8915DB" w14:textId="77777777" w:rsidR="00331B53" w:rsidRPr="00D43CB8" w:rsidRDefault="00331B53">
      <w:pPr>
        <w:numPr>
          <w:ilvl w:val="0"/>
          <w:numId w:val="2"/>
        </w:numPr>
        <w:rPr>
          <w:rFonts w:ascii="Arial" w:hAnsi="Arial" w:cs="Arial"/>
        </w:rPr>
      </w:pPr>
      <w:r w:rsidRPr="00D43CB8">
        <w:rPr>
          <w:rFonts w:ascii="Arial" w:hAnsi="Arial" w:cs="Arial"/>
        </w:rPr>
        <w:t>In Belize</w:t>
      </w:r>
    </w:p>
    <w:p w14:paraId="48182908" w14:textId="77777777" w:rsidR="00331B53" w:rsidRPr="00D43CB8" w:rsidRDefault="00331B53">
      <w:pPr>
        <w:rPr>
          <w:rFonts w:ascii="Arial" w:hAnsi="Arial" w:cs="Arial"/>
        </w:rPr>
      </w:pPr>
    </w:p>
    <w:p w14:paraId="61EAF3C4" w14:textId="77777777" w:rsidR="00331B53" w:rsidRPr="00D43CB8" w:rsidRDefault="00331B53">
      <w:pPr>
        <w:rPr>
          <w:rFonts w:ascii="Arial" w:hAnsi="Arial" w:cs="Arial"/>
        </w:rPr>
      </w:pPr>
    </w:p>
    <w:p w14:paraId="0D969A92" w14:textId="77777777" w:rsidR="00331B53" w:rsidRPr="00D43CB8" w:rsidRDefault="00331B53">
      <w:pPr>
        <w:rPr>
          <w:rFonts w:ascii="Arial" w:hAnsi="Arial" w:cs="Arial"/>
        </w:rPr>
      </w:pPr>
    </w:p>
    <w:p w14:paraId="65B489E2" w14:textId="77777777" w:rsidR="00331B53" w:rsidRPr="00D43CB8" w:rsidRDefault="00331B53">
      <w:pPr>
        <w:rPr>
          <w:rFonts w:ascii="Arial" w:hAnsi="Arial" w:cs="Arial"/>
        </w:rPr>
      </w:pPr>
    </w:p>
    <w:p w14:paraId="5A1AA1CE" w14:textId="77777777" w:rsidR="00331B53" w:rsidRPr="00D43CB8" w:rsidRDefault="00331B53">
      <w:pPr>
        <w:rPr>
          <w:rFonts w:ascii="Arial" w:hAnsi="Arial" w:cs="Arial"/>
        </w:rPr>
      </w:pPr>
    </w:p>
    <w:p w14:paraId="7F0357C5" w14:textId="77777777" w:rsidR="00331B53" w:rsidRPr="00D43CB8" w:rsidRDefault="00331B53">
      <w:pPr>
        <w:rPr>
          <w:rFonts w:ascii="Arial" w:hAnsi="Arial" w:cs="Arial"/>
        </w:rPr>
      </w:pPr>
    </w:p>
    <w:p w14:paraId="3E4B226B" w14:textId="77777777" w:rsidR="00EE5C52" w:rsidRDefault="00331B53">
      <w:pPr>
        <w:numPr>
          <w:ilvl w:val="0"/>
          <w:numId w:val="2"/>
        </w:numPr>
        <w:rPr>
          <w:rFonts w:ascii="Arial" w:hAnsi="Arial" w:cs="Arial"/>
        </w:rPr>
      </w:pPr>
      <w:r w:rsidRPr="00D43CB8">
        <w:rPr>
          <w:rFonts w:ascii="Arial" w:hAnsi="Arial" w:cs="Arial"/>
        </w:rPr>
        <w:t>Elsewhere</w:t>
      </w:r>
      <w:r w:rsidR="00D43CB8">
        <w:rPr>
          <w:rFonts w:ascii="Arial" w:hAnsi="Arial" w:cs="Arial"/>
        </w:rPr>
        <w:t xml:space="preserve">, state name of jurisdiction </w:t>
      </w:r>
      <w:r w:rsidR="00EE5C52">
        <w:rPr>
          <w:rFonts w:ascii="Arial" w:hAnsi="Arial" w:cs="Arial"/>
        </w:rPr>
        <w:t>_____________________</w:t>
      </w:r>
    </w:p>
    <w:p w14:paraId="63743477" w14:textId="77777777" w:rsidR="00EE5C52" w:rsidRDefault="00EE5C52" w:rsidP="00EE5C52">
      <w:pPr>
        <w:ind w:left="1800"/>
        <w:rPr>
          <w:rFonts w:ascii="Arial" w:hAnsi="Arial" w:cs="Arial"/>
        </w:rPr>
      </w:pPr>
    </w:p>
    <w:p w14:paraId="7C0DB203" w14:textId="77777777" w:rsidR="00331B53" w:rsidRDefault="00EE5C52" w:rsidP="00EE5C52">
      <w:pPr>
        <w:numPr>
          <w:ilvl w:val="1"/>
          <w:numId w:val="2"/>
        </w:numPr>
        <w:jc w:val="both"/>
        <w:rPr>
          <w:rFonts w:ascii="Arial" w:hAnsi="Arial" w:cs="Arial"/>
        </w:rPr>
      </w:pPr>
      <w:r>
        <w:rPr>
          <w:rFonts w:ascii="Arial" w:hAnsi="Arial" w:cs="Arial"/>
        </w:rPr>
        <w:t>Provide a copy of the Insurance Licence Certificate from the jurisdiction.</w:t>
      </w:r>
    </w:p>
    <w:p w14:paraId="347315CD" w14:textId="77777777" w:rsidR="00EE5C52" w:rsidRDefault="00EE5C52" w:rsidP="00EE5C52">
      <w:pPr>
        <w:ind w:left="2520"/>
        <w:jc w:val="both"/>
        <w:rPr>
          <w:rFonts w:ascii="Arial" w:hAnsi="Arial" w:cs="Arial"/>
        </w:rPr>
      </w:pPr>
    </w:p>
    <w:p w14:paraId="3E1824ED" w14:textId="77777777" w:rsidR="00EE5C52" w:rsidRDefault="00EE5C52" w:rsidP="00EE5C52">
      <w:pPr>
        <w:numPr>
          <w:ilvl w:val="1"/>
          <w:numId w:val="2"/>
        </w:numPr>
        <w:jc w:val="both"/>
        <w:rPr>
          <w:rFonts w:ascii="Arial" w:hAnsi="Arial" w:cs="Arial"/>
        </w:rPr>
      </w:pPr>
      <w:r>
        <w:rPr>
          <w:rFonts w:ascii="Arial" w:hAnsi="Arial" w:cs="Arial"/>
        </w:rPr>
        <w:t>Provide letter of Good Standing from Jurisdiction</w:t>
      </w:r>
    </w:p>
    <w:p w14:paraId="3F4D6E91" w14:textId="77777777" w:rsidR="00EE5C52" w:rsidRDefault="00EE5C52" w:rsidP="00EE5C52">
      <w:pPr>
        <w:pStyle w:val="ListParagraph"/>
        <w:rPr>
          <w:rFonts w:ascii="Arial" w:hAnsi="Arial" w:cs="Arial"/>
        </w:rPr>
      </w:pPr>
    </w:p>
    <w:p w14:paraId="18977BAF" w14:textId="77777777" w:rsidR="00EE5C52" w:rsidRPr="00D43CB8" w:rsidRDefault="00EE5C52" w:rsidP="00EE5C52">
      <w:pPr>
        <w:numPr>
          <w:ilvl w:val="1"/>
          <w:numId w:val="2"/>
        </w:numPr>
        <w:jc w:val="both"/>
        <w:rPr>
          <w:rFonts w:ascii="Arial" w:hAnsi="Arial" w:cs="Arial"/>
        </w:rPr>
      </w:pPr>
      <w:r>
        <w:rPr>
          <w:rFonts w:ascii="Arial" w:hAnsi="Arial" w:cs="Arial"/>
        </w:rPr>
        <w:t>Provide a letter of “no objection to opening of Branch/Agency/Subsidiary” from Insurance Supervisor of the jurisdiction.</w:t>
      </w:r>
    </w:p>
    <w:p w14:paraId="0670953C" w14:textId="77777777" w:rsidR="00331B53" w:rsidRPr="00D43CB8" w:rsidRDefault="00331B53">
      <w:pPr>
        <w:rPr>
          <w:rFonts w:ascii="Arial" w:hAnsi="Arial" w:cs="Arial"/>
        </w:rPr>
      </w:pPr>
    </w:p>
    <w:p w14:paraId="2819DC2A" w14:textId="77777777" w:rsidR="00331B53" w:rsidRDefault="00331B53">
      <w:pPr>
        <w:rPr>
          <w:rFonts w:ascii="Arial" w:hAnsi="Arial" w:cs="Arial"/>
          <w:sz w:val="18"/>
        </w:rPr>
      </w:pPr>
    </w:p>
    <w:p w14:paraId="1E869107" w14:textId="77777777" w:rsidR="00331B53" w:rsidRPr="00D43CB8" w:rsidRDefault="00331B53" w:rsidP="00D43CB8">
      <w:pPr>
        <w:numPr>
          <w:ilvl w:val="0"/>
          <w:numId w:val="18"/>
        </w:numPr>
        <w:jc w:val="both"/>
        <w:rPr>
          <w:rFonts w:ascii="Arial" w:hAnsi="Arial" w:cs="Arial"/>
        </w:rPr>
      </w:pPr>
      <w:r w:rsidRPr="00D43CB8">
        <w:rPr>
          <w:rFonts w:ascii="Arial" w:hAnsi="Arial" w:cs="Arial"/>
        </w:rPr>
        <w:t>Particulars of any business other than insurance underwriting business which the company carries</w:t>
      </w:r>
      <w:r w:rsidR="00D43CB8">
        <w:rPr>
          <w:rFonts w:ascii="Arial" w:hAnsi="Arial" w:cs="Arial"/>
        </w:rPr>
        <w:t xml:space="preserve"> o</w:t>
      </w:r>
      <w:r w:rsidRPr="00D43CB8">
        <w:rPr>
          <w:rFonts w:ascii="Arial" w:hAnsi="Arial" w:cs="Arial"/>
        </w:rPr>
        <w:t>n or proposes to carry on.</w:t>
      </w:r>
    </w:p>
    <w:p w14:paraId="2B768380" w14:textId="77777777" w:rsidR="00331B53" w:rsidRPr="00D43CB8" w:rsidRDefault="00331B53" w:rsidP="00D43CB8">
      <w:pPr>
        <w:jc w:val="both"/>
        <w:rPr>
          <w:rFonts w:ascii="Arial" w:hAnsi="Arial" w:cs="Arial"/>
        </w:rPr>
      </w:pPr>
    </w:p>
    <w:p w14:paraId="0E8BEE00" w14:textId="77777777" w:rsidR="00331B53" w:rsidRPr="00D43CB8" w:rsidRDefault="00331B53" w:rsidP="00D43CB8">
      <w:pPr>
        <w:numPr>
          <w:ilvl w:val="0"/>
          <w:numId w:val="3"/>
        </w:numPr>
        <w:jc w:val="both"/>
        <w:rPr>
          <w:rFonts w:ascii="Arial" w:hAnsi="Arial" w:cs="Arial"/>
        </w:rPr>
      </w:pPr>
      <w:r w:rsidRPr="00D43CB8">
        <w:rPr>
          <w:rFonts w:ascii="Arial" w:hAnsi="Arial" w:cs="Arial"/>
        </w:rPr>
        <w:t>In Belize</w:t>
      </w:r>
    </w:p>
    <w:p w14:paraId="2936419B" w14:textId="77777777" w:rsidR="00331B53" w:rsidRPr="00D43CB8" w:rsidRDefault="00331B53" w:rsidP="00D43CB8">
      <w:pPr>
        <w:jc w:val="both"/>
        <w:rPr>
          <w:rFonts w:ascii="Arial" w:hAnsi="Arial" w:cs="Arial"/>
        </w:rPr>
      </w:pPr>
    </w:p>
    <w:p w14:paraId="12EA6495" w14:textId="77777777" w:rsidR="00331B53" w:rsidRPr="00D43CB8" w:rsidRDefault="00331B53" w:rsidP="00D43CB8">
      <w:pPr>
        <w:jc w:val="both"/>
        <w:rPr>
          <w:rFonts w:ascii="Arial" w:hAnsi="Arial" w:cs="Arial"/>
        </w:rPr>
      </w:pPr>
    </w:p>
    <w:p w14:paraId="45215623" w14:textId="77777777" w:rsidR="00331B53" w:rsidRPr="00D43CB8" w:rsidRDefault="00331B53" w:rsidP="00D43CB8">
      <w:pPr>
        <w:numPr>
          <w:ilvl w:val="0"/>
          <w:numId w:val="3"/>
        </w:numPr>
        <w:jc w:val="both"/>
        <w:rPr>
          <w:rFonts w:ascii="Arial" w:hAnsi="Arial" w:cs="Arial"/>
        </w:rPr>
      </w:pPr>
      <w:r w:rsidRPr="00D43CB8">
        <w:rPr>
          <w:rFonts w:ascii="Arial" w:hAnsi="Arial" w:cs="Arial"/>
        </w:rPr>
        <w:t>Elsewhere</w:t>
      </w:r>
    </w:p>
    <w:p w14:paraId="616E0B4D" w14:textId="77777777" w:rsidR="00D43CB8" w:rsidRDefault="00D43CB8">
      <w:pPr>
        <w:rPr>
          <w:rFonts w:ascii="Arial" w:hAnsi="Arial" w:cs="Arial"/>
          <w:sz w:val="18"/>
        </w:rPr>
      </w:pPr>
    </w:p>
    <w:p w14:paraId="55B48354" w14:textId="77777777" w:rsidR="00D43CB8" w:rsidRDefault="00D43CB8">
      <w:pPr>
        <w:rPr>
          <w:rFonts w:ascii="Arial" w:hAnsi="Arial" w:cs="Arial"/>
          <w:sz w:val="18"/>
        </w:rPr>
      </w:pPr>
    </w:p>
    <w:p w14:paraId="091F1F1C" w14:textId="77777777" w:rsidR="00331B53" w:rsidRDefault="00331B53" w:rsidP="00D43CB8">
      <w:pPr>
        <w:numPr>
          <w:ilvl w:val="0"/>
          <w:numId w:val="18"/>
        </w:numPr>
        <w:jc w:val="both"/>
        <w:rPr>
          <w:rFonts w:ascii="Arial" w:hAnsi="Arial" w:cs="Arial"/>
        </w:rPr>
      </w:pPr>
      <w:r w:rsidRPr="00D43CB8">
        <w:rPr>
          <w:rFonts w:ascii="Arial" w:hAnsi="Arial" w:cs="Arial"/>
        </w:rPr>
        <w:t>If the company has been refused permission to carry on the class or classes of insurance business for which authorization is being sought or any other class of insurance business, state this fact and give details. Provide name of jurisdiction.</w:t>
      </w:r>
    </w:p>
    <w:p w14:paraId="09F936BD" w14:textId="77777777" w:rsidR="00D43CB8" w:rsidRDefault="00D43CB8" w:rsidP="00D43CB8">
      <w:pPr>
        <w:ind w:left="468"/>
        <w:jc w:val="both"/>
        <w:rPr>
          <w:rFonts w:ascii="Arial" w:hAnsi="Arial" w:cs="Arial"/>
        </w:rPr>
      </w:pPr>
    </w:p>
    <w:p w14:paraId="59F77197" w14:textId="77777777" w:rsidR="00331B53" w:rsidRDefault="00D43CB8" w:rsidP="00D43CB8">
      <w:pPr>
        <w:numPr>
          <w:ilvl w:val="0"/>
          <w:numId w:val="18"/>
        </w:numPr>
        <w:jc w:val="both"/>
        <w:rPr>
          <w:rFonts w:ascii="Arial" w:hAnsi="Arial" w:cs="Arial"/>
        </w:rPr>
      </w:pPr>
      <w:r>
        <w:rPr>
          <w:rFonts w:ascii="Arial" w:hAnsi="Arial" w:cs="Arial"/>
        </w:rPr>
        <w:lastRenderedPageBreak/>
        <w:t>The date on which it is proposed to commence transaction the business concerned in BELIZE id authorization is granted.</w:t>
      </w:r>
    </w:p>
    <w:p w14:paraId="5FA9FD7E" w14:textId="77777777" w:rsidR="00331B53" w:rsidRDefault="00331B53">
      <w:pPr>
        <w:ind w:left="720" w:hanging="675"/>
        <w:rPr>
          <w:rFonts w:ascii="Arial" w:hAnsi="Arial" w:cs="Arial"/>
          <w:sz w:val="18"/>
        </w:rPr>
      </w:pPr>
    </w:p>
    <w:p w14:paraId="03F5E71D" w14:textId="77777777" w:rsidR="00331B53" w:rsidRDefault="00331B53">
      <w:pPr>
        <w:ind w:left="720" w:hanging="675"/>
        <w:rPr>
          <w:rFonts w:ascii="Arial" w:hAnsi="Arial" w:cs="Arial"/>
          <w:sz w:val="18"/>
        </w:rPr>
      </w:pPr>
    </w:p>
    <w:p w14:paraId="0BAFE615" w14:textId="77777777" w:rsidR="00331B53" w:rsidRDefault="00331B53" w:rsidP="00D43CB8">
      <w:pPr>
        <w:numPr>
          <w:ilvl w:val="0"/>
          <w:numId w:val="19"/>
        </w:numPr>
        <w:jc w:val="both"/>
        <w:rPr>
          <w:rFonts w:ascii="Arial" w:hAnsi="Arial" w:cs="Arial"/>
          <w:b/>
        </w:rPr>
      </w:pPr>
      <w:r w:rsidRPr="00D43CB8">
        <w:rPr>
          <w:rFonts w:ascii="Arial" w:hAnsi="Arial" w:cs="Arial"/>
          <w:b/>
        </w:rPr>
        <w:t>Business Plan (Provide information as Appendix)</w:t>
      </w:r>
    </w:p>
    <w:p w14:paraId="761A5CFD" w14:textId="77777777" w:rsidR="00D43CB8" w:rsidRDefault="00D43CB8" w:rsidP="00D43CB8">
      <w:pPr>
        <w:jc w:val="both"/>
        <w:rPr>
          <w:rFonts w:ascii="Arial" w:hAnsi="Arial" w:cs="Arial"/>
          <w:b/>
        </w:rPr>
      </w:pPr>
    </w:p>
    <w:p w14:paraId="6C6E39F0" w14:textId="5ED86012" w:rsidR="001C2B60" w:rsidRPr="001C2B60" w:rsidRDefault="001C2B60" w:rsidP="00A021A5">
      <w:pPr>
        <w:numPr>
          <w:ilvl w:val="0"/>
          <w:numId w:val="18"/>
        </w:numPr>
        <w:jc w:val="both"/>
        <w:rPr>
          <w:rFonts w:ascii="Arial" w:hAnsi="Arial" w:cs="Arial"/>
        </w:rPr>
      </w:pPr>
      <w:r w:rsidRPr="001C2B60">
        <w:rPr>
          <w:rFonts w:ascii="Arial" w:hAnsi="Arial" w:cs="Arial"/>
        </w:rPr>
        <w:t xml:space="preserve">Business Plan must cover a specified three (3) year period and must be signed </w:t>
      </w:r>
      <w:r>
        <w:rPr>
          <w:rFonts w:ascii="Arial" w:hAnsi="Arial" w:cs="Arial"/>
        </w:rPr>
        <w:t xml:space="preserve">and </w:t>
      </w:r>
      <w:r w:rsidRPr="001C2B60">
        <w:rPr>
          <w:rFonts w:ascii="Arial" w:hAnsi="Arial" w:cs="Arial"/>
        </w:rPr>
        <w:t>dated by a senior officer of the Insurer.</w:t>
      </w:r>
      <w:r w:rsidR="004828A3">
        <w:rPr>
          <w:rFonts w:ascii="Arial" w:hAnsi="Arial" w:cs="Arial"/>
        </w:rPr>
        <w:t xml:space="preserve"> See Guidelines for Business Plan. </w:t>
      </w:r>
    </w:p>
    <w:p w14:paraId="5BB198E8" w14:textId="77777777" w:rsidR="001C2B60" w:rsidRDefault="001C2B60" w:rsidP="00A021A5">
      <w:pPr>
        <w:ind w:left="468"/>
        <w:jc w:val="both"/>
        <w:rPr>
          <w:rFonts w:ascii="Arial" w:hAnsi="Arial" w:cs="Arial"/>
        </w:rPr>
      </w:pPr>
    </w:p>
    <w:p w14:paraId="4743EBB3" w14:textId="77777777" w:rsidR="001C2B60" w:rsidRPr="001C2B60" w:rsidRDefault="001C2B60" w:rsidP="00A021A5">
      <w:pPr>
        <w:numPr>
          <w:ilvl w:val="0"/>
          <w:numId w:val="18"/>
        </w:numPr>
        <w:jc w:val="both"/>
        <w:rPr>
          <w:rFonts w:ascii="Arial" w:hAnsi="Arial" w:cs="Arial"/>
        </w:rPr>
      </w:pPr>
      <w:r w:rsidRPr="001C2B60">
        <w:rPr>
          <w:rFonts w:ascii="Arial" w:hAnsi="Arial" w:cs="Arial"/>
        </w:rPr>
        <w:t>Essential target areas</w:t>
      </w:r>
      <w:r w:rsidR="00D97700">
        <w:rPr>
          <w:rFonts w:ascii="Arial" w:hAnsi="Arial" w:cs="Arial"/>
        </w:rPr>
        <w:t xml:space="preserve"> to be included within the Business Plan</w:t>
      </w:r>
      <w:r w:rsidRPr="001C2B60">
        <w:rPr>
          <w:rFonts w:ascii="Arial" w:hAnsi="Arial" w:cs="Arial"/>
        </w:rPr>
        <w:t>:</w:t>
      </w:r>
    </w:p>
    <w:p w14:paraId="13B60FB1" w14:textId="77777777" w:rsidR="001C2B60" w:rsidRPr="001C2B60" w:rsidRDefault="001C2B60" w:rsidP="00A021A5">
      <w:pPr>
        <w:ind w:left="468"/>
        <w:jc w:val="both"/>
        <w:rPr>
          <w:rFonts w:ascii="Arial" w:hAnsi="Arial" w:cs="Arial"/>
        </w:rPr>
      </w:pPr>
    </w:p>
    <w:p w14:paraId="4A84AEB9" w14:textId="77777777" w:rsidR="001C2B60" w:rsidRPr="001C2B60" w:rsidRDefault="001C2B60" w:rsidP="00A021A5">
      <w:pPr>
        <w:numPr>
          <w:ilvl w:val="0"/>
          <w:numId w:val="22"/>
        </w:numPr>
        <w:jc w:val="both"/>
        <w:rPr>
          <w:rFonts w:ascii="Arial" w:hAnsi="Arial" w:cs="Arial"/>
        </w:rPr>
      </w:pPr>
      <w:r w:rsidRPr="001C2B60">
        <w:rPr>
          <w:rFonts w:ascii="Arial" w:hAnsi="Arial" w:cs="Arial"/>
        </w:rPr>
        <w:t xml:space="preserve">Existing (for active Insurer) or intended (for new insurer) free and uncommitted capital to be invested and setting up costs and their sources and projected capital and assets base at the end of each year.  </w:t>
      </w:r>
    </w:p>
    <w:p w14:paraId="5F2FDC9A" w14:textId="77777777" w:rsidR="001C2B60" w:rsidRPr="001C2B60" w:rsidRDefault="001C2B60" w:rsidP="00A021A5">
      <w:pPr>
        <w:ind w:left="468"/>
        <w:jc w:val="both"/>
        <w:rPr>
          <w:rFonts w:ascii="Arial" w:hAnsi="Arial" w:cs="Arial"/>
        </w:rPr>
      </w:pPr>
    </w:p>
    <w:p w14:paraId="4A2EE147" w14:textId="77777777" w:rsidR="001C2B60" w:rsidRDefault="001C2B60" w:rsidP="00A021A5">
      <w:pPr>
        <w:numPr>
          <w:ilvl w:val="0"/>
          <w:numId w:val="22"/>
        </w:numPr>
        <w:jc w:val="both"/>
        <w:rPr>
          <w:rFonts w:ascii="Arial" w:hAnsi="Arial" w:cs="Arial"/>
        </w:rPr>
      </w:pPr>
      <w:r w:rsidRPr="001C2B60">
        <w:rPr>
          <w:rFonts w:ascii="Arial" w:hAnsi="Arial" w:cs="Arial"/>
        </w:rPr>
        <w:t>The classes of business to be written and the stages at which these will be written (if other classes are to be added during period)</w:t>
      </w:r>
    </w:p>
    <w:p w14:paraId="038538C3" w14:textId="77777777" w:rsidR="001C2B60" w:rsidRDefault="001C2B60" w:rsidP="00A021A5">
      <w:pPr>
        <w:ind w:left="468"/>
        <w:jc w:val="both"/>
        <w:rPr>
          <w:rFonts w:ascii="Arial" w:hAnsi="Arial" w:cs="Arial"/>
        </w:rPr>
      </w:pPr>
    </w:p>
    <w:p w14:paraId="28DF4DC2" w14:textId="77777777" w:rsidR="001C2B60" w:rsidRDefault="001C2B60" w:rsidP="00A021A5">
      <w:pPr>
        <w:numPr>
          <w:ilvl w:val="0"/>
          <w:numId w:val="22"/>
        </w:numPr>
        <w:jc w:val="both"/>
        <w:rPr>
          <w:rFonts w:ascii="Arial" w:hAnsi="Arial" w:cs="Arial"/>
        </w:rPr>
      </w:pPr>
      <w:r>
        <w:rPr>
          <w:rFonts w:ascii="Arial" w:hAnsi="Arial" w:cs="Arial"/>
        </w:rPr>
        <w:t>T</w:t>
      </w:r>
      <w:r w:rsidRPr="001C2B60">
        <w:rPr>
          <w:rFonts w:ascii="Arial" w:hAnsi="Arial" w:cs="Arial"/>
        </w:rPr>
        <w:t>he expected gross</w:t>
      </w:r>
      <w:r>
        <w:rPr>
          <w:rFonts w:ascii="Arial" w:hAnsi="Arial" w:cs="Arial"/>
        </w:rPr>
        <w:t xml:space="preserve"> </w:t>
      </w:r>
      <w:r w:rsidRPr="001C2B60">
        <w:rPr>
          <w:rFonts w:ascii="Arial" w:hAnsi="Arial" w:cs="Arial"/>
        </w:rPr>
        <w:t>premium income to be generated</w:t>
      </w:r>
      <w:r>
        <w:rPr>
          <w:rFonts w:ascii="Arial" w:hAnsi="Arial" w:cs="Arial"/>
        </w:rPr>
        <w:t xml:space="preserve"> during each of the next three years in respect of each and every</w:t>
      </w:r>
      <w:r w:rsidRPr="001C2B60">
        <w:rPr>
          <w:rFonts w:ascii="Arial" w:hAnsi="Arial" w:cs="Arial"/>
        </w:rPr>
        <w:t xml:space="preserve"> class </w:t>
      </w:r>
      <w:r>
        <w:rPr>
          <w:rFonts w:ascii="Arial" w:hAnsi="Arial" w:cs="Arial"/>
        </w:rPr>
        <w:t>of insurance business which the company will carry on set in the following form:</w:t>
      </w:r>
    </w:p>
    <w:p w14:paraId="19B6D8CE" w14:textId="2DEA7273" w:rsidR="001C2B60" w:rsidRDefault="001C2B60" w:rsidP="001C2B60">
      <w:pPr>
        <w:pStyle w:val="ListParagraph"/>
        <w:rPr>
          <w:rFonts w:ascii="Arial" w:hAnsi="Arial" w:cs="Arial"/>
        </w:rPr>
      </w:pPr>
    </w:p>
    <w:p w14:paraId="16356C70" w14:textId="1A8DC32E" w:rsidR="004828A3" w:rsidRDefault="004828A3" w:rsidP="001C2B60">
      <w:pPr>
        <w:pStyle w:val="ListParagraph"/>
        <w:rPr>
          <w:rFonts w:ascii="Arial" w:hAnsi="Arial" w:cs="Arial"/>
        </w:rPr>
      </w:pPr>
    </w:p>
    <w:p w14:paraId="4B8581EB" w14:textId="77777777" w:rsidR="004828A3" w:rsidRDefault="004828A3" w:rsidP="001C2B60">
      <w:pPr>
        <w:pStyle w:val="ListParagraph"/>
        <w:rPr>
          <w:rFonts w:ascii="Arial" w:hAnsi="Arial" w:cs="Arial"/>
        </w:rPr>
      </w:pPr>
    </w:p>
    <w:p w14:paraId="16A81BB3" w14:textId="77777777" w:rsidR="001C2B60" w:rsidRPr="001C2B60" w:rsidRDefault="001C2B60" w:rsidP="00A021A5">
      <w:pPr>
        <w:rPr>
          <w:rFonts w:ascii="Arial" w:hAnsi="Arial" w:cs="Arial"/>
        </w:rPr>
      </w:pPr>
      <w:r>
        <w:rPr>
          <w:rFonts w:ascii="Arial" w:hAnsi="Arial" w:cs="Arial"/>
          <w:sz w:val="18"/>
        </w:rPr>
        <w:tab/>
      </w:r>
      <w:r>
        <w:rPr>
          <w:rFonts w:ascii="Arial" w:hAnsi="Arial" w:cs="Arial"/>
          <w:sz w:val="18"/>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Pr>
          <w:rFonts w:ascii="Arial" w:hAnsi="Arial" w:cs="Arial"/>
        </w:rPr>
        <w:t xml:space="preserve">              </w:t>
      </w:r>
      <w:r w:rsidR="00A021A5">
        <w:rPr>
          <w:rFonts w:ascii="Arial" w:hAnsi="Arial" w:cs="Arial"/>
        </w:rPr>
        <w:t xml:space="preserve">           </w:t>
      </w:r>
      <w:r>
        <w:rPr>
          <w:rFonts w:ascii="Arial" w:hAnsi="Arial" w:cs="Arial"/>
        </w:rPr>
        <w:t xml:space="preserve"> </w:t>
      </w:r>
      <w:r w:rsidRPr="001C2B60">
        <w:rPr>
          <w:rFonts w:ascii="Arial" w:hAnsi="Arial" w:cs="Arial"/>
        </w:rPr>
        <w:t>Gross</w:t>
      </w:r>
      <w:r w:rsidRPr="001C2B60">
        <w:rPr>
          <w:rFonts w:ascii="Arial" w:hAnsi="Arial" w:cs="Arial"/>
        </w:rPr>
        <w:tab/>
      </w:r>
      <w:r w:rsidRPr="001C2B60">
        <w:rPr>
          <w:rFonts w:ascii="Arial" w:hAnsi="Arial" w:cs="Arial"/>
        </w:rPr>
        <w:tab/>
      </w:r>
      <w:r>
        <w:rPr>
          <w:rFonts w:ascii="Arial" w:hAnsi="Arial" w:cs="Arial"/>
        </w:rPr>
        <w:t xml:space="preserve">  </w:t>
      </w:r>
      <w:r w:rsidRPr="001C2B60">
        <w:rPr>
          <w:rFonts w:ascii="Arial" w:hAnsi="Arial" w:cs="Arial"/>
        </w:rPr>
        <w:t>Net of</w:t>
      </w:r>
    </w:p>
    <w:p w14:paraId="4A3B52BB" w14:textId="77777777" w:rsidR="001C2B60" w:rsidRPr="001C2B60" w:rsidRDefault="001C2B60" w:rsidP="00A021A5">
      <w:pPr>
        <w:rPr>
          <w:rFonts w:ascii="Arial" w:hAnsi="Arial" w:cs="Arial"/>
        </w:rPr>
      </w:pP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sidRPr="001C2B60">
        <w:rPr>
          <w:rFonts w:ascii="Arial" w:hAnsi="Arial" w:cs="Arial"/>
        </w:rPr>
        <w:tab/>
      </w:r>
      <w:r>
        <w:rPr>
          <w:rFonts w:ascii="Arial" w:hAnsi="Arial" w:cs="Arial"/>
        </w:rPr>
        <w:t xml:space="preserve">       </w:t>
      </w:r>
      <w:r w:rsidR="00141A68">
        <w:rPr>
          <w:rFonts w:ascii="Arial" w:hAnsi="Arial" w:cs="Arial"/>
        </w:rPr>
        <w:t xml:space="preserve">     </w:t>
      </w:r>
      <w:r>
        <w:rPr>
          <w:rFonts w:ascii="Arial" w:hAnsi="Arial" w:cs="Arial"/>
        </w:rPr>
        <w:t xml:space="preserve"> </w:t>
      </w:r>
      <w:r w:rsidR="00A021A5">
        <w:rPr>
          <w:rFonts w:ascii="Arial" w:hAnsi="Arial" w:cs="Arial"/>
        </w:rPr>
        <w:t xml:space="preserve">    </w:t>
      </w:r>
      <w:r>
        <w:rPr>
          <w:rFonts w:ascii="Arial" w:hAnsi="Arial" w:cs="Arial"/>
        </w:rPr>
        <w:t xml:space="preserve">  </w:t>
      </w:r>
      <w:r w:rsidR="00141A68">
        <w:rPr>
          <w:rFonts w:ascii="Arial" w:hAnsi="Arial" w:cs="Arial"/>
        </w:rPr>
        <w:t>re</w:t>
      </w:r>
      <w:r w:rsidRPr="001C2B60">
        <w:rPr>
          <w:rFonts w:ascii="Arial" w:hAnsi="Arial" w:cs="Arial"/>
        </w:rPr>
        <w:t>insurance</w:t>
      </w:r>
    </w:p>
    <w:p w14:paraId="60E1AC52" w14:textId="77777777" w:rsidR="001C2B60" w:rsidRPr="001C2B60" w:rsidRDefault="00A021A5" w:rsidP="00A021A5">
      <w:pPr>
        <w:rPr>
          <w:rFonts w:ascii="Arial" w:hAnsi="Arial" w:cs="Arial"/>
        </w:rPr>
      </w:pPr>
      <w:r>
        <w:rPr>
          <w:rFonts w:ascii="Arial" w:hAnsi="Arial" w:cs="Arial"/>
        </w:rPr>
        <w:t xml:space="preserve">  </w:t>
      </w:r>
    </w:p>
    <w:p w14:paraId="4C9C9E34" w14:textId="77777777" w:rsidR="001C2B60" w:rsidRPr="001C2B60" w:rsidRDefault="001C2B60" w:rsidP="00A021A5">
      <w:pPr>
        <w:numPr>
          <w:ilvl w:val="2"/>
          <w:numId w:val="23"/>
        </w:numPr>
        <w:rPr>
          <w:rFonts w:ascii="Arial" w:hAnsi="Arial" w:cs="Arial"/>
        </w:rPr>
      </w:pPr>
      <w:r w:rsidRPr="001C2B60">
        <w:rPr>
          <w:rFonts w:ascii="Arial" w:hAnsi="Arial" w:cs="Arial"/>
        </w:rPr>
        <w:t>Form direct insurance in BELIZE:</w:t>
      </w:r>
      <w:r w:rsidRPr="001C2B60">
        <w:rPr>
          <w:rFonts w:ascii="Arial" w:hAnsi="Arial" w:cs="Arial"/>
        </w:rPr>
        <w:tab/>
        <w:t xml:space="preserve"> </w:t>
      </w:r>
      <w:r>
        <w:rPr>
          <w:rFonts w:ascii="Arial" w:hAnsi="Arial" w:cs="Arial"/>
        </w:rPr>
        <w:t xml:space="preserve">      </w:t>
      </w:r>
      <w:r w:rsidR="00A021A5">
        <w:rPr>
          <w:rFonts w:ascii="Arial" w:hAnsi="Arial" w:cs="Arial"/>
        </w:rPr>
        <w:t xml:space="preserve">      </w:t>
      </w:r>
      <w:r w:rsidRPr="001C2B60">
        <w:rPr>
          <w:rFonts w:ascii="Arial" w:hAnsi="Arial" w:cs="Arial"/>
        </w:rPr>
        <w:t xml:space="preserve">  $</w:t>
      </w:r>
      <w:r w:rsidRPr="001C2B60">
        <w:rPr>
          <w:rFonts w:ascii="Arial" w:hAnsi="Arial" w:cs="Arial"/>
        </w:rPr>
        <w:tab/>
      </w:r>
      <w:r w:rsidRPr="001C2B60">
        <w:rPr>
          <w:rFonts w:ascii="Arial" w:hAnsi="Arial" w:cs="Arial"/>
        </w:rPr>
        <w:tab/>
        <w:t xml:space="preserve">  </w:t>
      </w:r>
      <w:r w:rsidR="00A021A5">
        <w:rPr>
          <w:rFonts w:ascii="Arial" w:hAnsi="Arial" w:cs="Arial"/>
        </w:rPr>
        <w:t xml:space="preserve">     </w:t>
      </w:r>
      <w:r w:rsidRPr="001C2B60">
        <w:rPr>
          <w:rFonts w:ascii="Arial" w:hAnsi="Arial" w:cs="Arial"/>
        </w:rPr>
        <w:t xml:space="preserve"> $</w:t>
      </w:r>
    </w:p>
    <w:p w14:paraId="2F6E179E" w14:textId="77777777" w:rsidR="001C2B60" w:rsidRPr="001C2B60" w:rsidRDefault="001C2B60" w:rsidP="00A021A5">
      <w:pPr>
        <w:rPr>
          <w:rFonts w:ascii="Arial" w:hAnsi="Arial" w:cs="Arial"/>
        </w:rPr>
      </w:pPr>
    </w:p>
    <w:p w14:paraId="2D8CE35D" w14:textId="77777777" w:rsidR="001C2B60" w:rsidRPr="001C2B60" w:rsidRDefault="001C2B60" w:rsidP="00A021A5">
      <w:pPr>
        <w:numPr>
          <w:ilvl w:val="2"/>
          <w:numId w:val="23"/>
        </w:numPr>
        <w:rPr>
          <w:rFonts w:ascii="Arial" w:hAnsi="Arial" w:cs="Arial"/>
        </w:rPr>
      </w:pPr>
      <w:r w:rsidRPr="001C2B60">
        <w:rPr>
          <w:rFonts w:ascii="Arial" w:hAnsi="Arial" w:cs="Arial"/>
        </w:rPr>
        <w:t>Form direct insurance Elsewhere:</w:t>
      </w:r>
      <w:r w:rsidRPr="001C2B60">
        <w:rPr>
          <w:rFonts w:ascii="Arial" w:hAnsi="Arial" w:cs="Arial"/>
        </w:rPr>
        <w:tab/>
        <w:t xml:space="preserve">  </w:t>
      </w:r>
      <w:r w:rsidR="00A021A5">
        <w:rPr>
          <w:rFonts w:ascii="Arial" w:hAnsi="Arial" w:cs="Arial"/>
        </w:rPr>
        <w:t xml:space="preserve">       </w:t>
      </w:r>
      <w:r>
        <w:rPr>
          <w:rFonts w:ascii="Arial" w:hAnsi="Arial" w:cs="Arial"/>
        </w:rPr>
        <w:t xml:space="preserve">     </w:t>
      </w:r>
      <w:r w:rsidRPr="001C2B60">
        <w:rPr>
          <w:rFonts w:ascii="Arial" w:hAnsi="Arial" w:cs="Arial"/>
        </w:rPr>
        <w:t xml:space="preserve"> $</w:t>
      </w:r>
      <w:r w:rsidRPr="001C2B60">
        <w:rPr>
          <w:rFonts w:ascii="Arial" w:hAnsi="Arial" w:cs="Arial"/>
        </w:rPr>
        <w:tab/>
      </w:r>
      <w:r w:rsidRPr="001C2B60">
        <w:rPr>
          <w:rFonts w:ascii="Arial" w:hAnsi="Arial" w:cs="Arial"/>
        </w:rPr>
        <w:tab/>
      </w:r>
      <w:r w:rsidR="00A021A5">
        <w:rPr>
          <w:rFonts w:ascii="Arial" w:hAnsi="Arial" w:cs="Arial"/>
        </w:rPr>
        <w:t xml:space="preserve">     </w:t>
      </w:r>
      <w:r w:rsidRPr="001C2B60">
        <w:rPr>
          <w:rFonts w:ascii="Arial" w:hAnsi="Arial" w:cs="Arial"/>
        </w:rPr>
        <w:t xml:space="preserve">   $</w:t>
      </w:r>
    </w:p>
    <w:p w14:paraId="10FB2DE5" w14:textId="77777777" w:rsidR="001C2B60" w:rsidRPr="001C2B60" w:rsidRDefault="001C2B60" w:rsidP="00A021A5">
      <w:pPr>
        <w:rPr>
          <w:rFonts w:ascii="Arial" w:hAnsi="Arial" w:cs="Arial"/>
        </w:rPr>
      </w:pPr>
    </w:p>
    <w:p w14:paraId="0F1C6C22" w14:textId="77777777" w:rsidR="001C2B60" w:rsidRPr="001C2B60" w:rsidRDefault="001C2B60" w:rsidP="00A021A5">
      <w:pPr>
        <w:numPr>
          <w:ilvl w:val="2"/>
          <w:numId w:val="23"/>
        </w:numPr>
        <w:rPr>
          <w:rFonts w:ascii="Arial" w:hAnsi="Arial" w:cs="Arial"/>
        </w:rPr>
      </w:pPr>
      <w:r w:rsidRPr="001C2B60">
        <w:rPr>
          <w:rFonts w:ascii="Arial" w:hAnsi="Arial" w:cs="Arial"/>
        </w:rPr>
        <w:t xml:space="preserve">From re-insurance accepted in BELIZE:      $ </w:t>
      </w:r>
      <w:r w:rsidRPr="001C2B60">
        <w:rPr>
          <w:rFonts w:ascii="Arial" w:hAnsi="Arial" w:cs="Arial"/>
        </w:rPr>
        <w:tab/>
      </w:r>
      <w:r w:rsidRPr="001C2B60">
        <w:rPr>
          <w:rFonts w:ascii="Arial" w:hAnsi="Arial" w:cs="Arial"/>
        </w:rPr>
        <w:tab/>
      </w:r>
      <w:r w:rsidR="00A021A5">
        <w:rPr>
          <w:rFonts w:ascii="Arial" w:hAnsi="Arial" w:cs="Arial"/>
        </w:rPr>
        <w:t xml:space="preserve">     </w:t>
      </w:r>
      <w:r w:rsidRPr="001C2B60">
        <w:rPr>
          <w:rFonts w:ascii="Arial" w:hAnsi="Arial" w:cs="Arial"/>
        </w:rPr>
        <w:t xml:space="preserve">   $</w:t>
      </w:r>
    </w:p>
    <w:p w14:paraId="506D01D5" w14:textId="77777777" w:rsidR="001C2B60" w:rsidRPr="001C2B60" w:rsidRDefault="001C2B60" w:rsidP="00A021A5">
      <w:pPr>
        <w:rPr>
          <w:rFonts w:ascii="Arial" w:hAnsi="Arial" w:cs="Arial"/>
        </w:rPr>
      </w:pPr>
    </w:p>
    <w:p w14:paraId="00EC2C0A" w14:textId="77777777" w:rsidR="001C2B60" w:rsidRPr="001C2B60" w:rsidRDefault="001C2B60" w:rsidP="00A021A5">
      <w:pPr>
        <w:numPr>
          <w:ilvl w:val="2"/>
          <w:numId w:val="23"/>
        </w:numPr>
        <w:rPr>
          <w:rFonts w:ascii="Arial" w:hAnsi="Arial" w:cs="Arial"/>
        </w:rPr>
      </w:pPr>
      <w:r w:rsidRPr="001C2B60">
        <w:rPr>
          <w:rFonts w:ascii="Arial" w:hAnsi="Arial" w:cs="Arial"/>
        </w:rPr>
        <w:t xml:space="preserve">From re-insurance accepted Elsewhere:     $ </w:t>
      </w:r>
      <w:r w:rsidRPr="001C2B60">
        <w:rPr>
          <w:rFonts w:ascii="Arial" w:hAnsi="Arial" w:cs="Arial"/>
        </w:rPr>
        <w:tab/>
      </w:r>
      <w:r w:rsidRPr="001C2B60">
        <w:rPr>
          <w:rFonts w:ascii="Arial" w:hAnsi="Arial" w:cs="Arial"/>
        </w:rPr>
        <w:tab/>
      </w:r>
      <w:r w:rsidR="00A021A5">
        <w:rPr>
          <w:rFonts w:ascii="Arial" w:hAnsi="Arial" w:cs="Arial"/>
        </w:rPr>
        <w:t xml:space="preserve">     </w:t>
      </w:r>
      <w:r w:rsidRPr="001C2B60">
        <w:rPr>
          <w:rFonts w:ascii="Arial" w:hAnsi="Arial" w:cs="Arial"/>
        </w:rPr>
        <w:t xml:space="preserve">   $</w:t>
      </w:r>
    </w:p>
    <w:p w14:paraId="7F621F12" w14:textId="77777777" w:rsidR="001C2B60" w:rsidRPr="001C2B60" w:rsidRDefault="001C2B60" w:rsidP="00A021A5">
      <w:pPr>
        <w:rPr>
          <w:rFonts w:ascii="Arial" w:hAnsi="Arial" w:cs="Arial"/>
        </w:rPr>
      </w:pPr>
    </w:p>
    <w:p w14:paraId="724EF285" w14:textId="77777777" w:rsidR="001C2B60" w:rsidRPr="001C2B60" w:rsidRDefault="00A021A5" w:rsidP="00A021A5">
      <w:pPr>
        <w:ind w:left="6480"/>
        <w:rPr>
          <w:rFonts w:ascii="Arial" w:hAnsi="Arial" w:cs="Arial"/>
        </w:rPr>
      </w:pPr>
      <w:r>
        <w:rPr>
          <w:rFonts w:ascii="Arial" w:hAnsi="Arial" w:cs="Arial"/>
        </w:rPr>
        <w:t xml:space="preserve"> </w:t>
      </w:r>
      <w:r w:rsidR="001C2B60" w:rsidRPr="001C2B60">
        <w:rPr>
          <w:rFonts w:ascii="Arial" w:hAnsi="Arial" w:cs="Arial"/>
        </w:rPr>
        <w:t>_________           __________</w:t>
      </w:r>
    </w:p>
    <w:p w14:paraId="59BABCCB" w14:textId="77777777" w:rsidR="001C2B60" w:rsidRPr="001C2B60" w:rsidRDefault="001C2B60" w:rsidP="00A021A5">
      <w:pPr>
        <w:numPr>
          <w:ilvl w:val="2"/>
          <w:numId w:val="23"/>
        </w:numPr>
        <w:rPr>
          <w:rFonts w:ascii="Arial" w:hAnsi="Arial" w:cs="Arial"/>
        </w:rPr>
      </w:pPr>
      <w:r w:rsidRPr="001C2B60">
        <w:rPr>
          <w:rFonts w:ascii="Arial" w:hAnsi="Arial" w:cs="Arial"/>
        </w:rPr>
        <w:t>Total of (a) to (d)</w:t>
      </w:r>
      <w:r w:rsidRPr="001C2B60">
        <w:rPr>
          <w:rFonts w:ascii="Arial" w:hAnsi="Arial" w:cs="Arial"/>
        </w:rPr>
        <w:tab/>
      </w:r>
      <w:r w:rsidRPr="001C2B60">
        <w:rPr>
          <w:rFonts w:ascii="Arial" w:hAnsi="Arial" w:cs="Arial"/>
        </w:rPr>
        <w:tab/>
      </w:r>
    </w:p>
    <w:p w14:paraId="6BE9A7E9" w14:textId="77777777" w:rsidR="001C2B60" w:rsidRPr="001C2B60" w:rsidRDefault="001C2B60" w:rsidP="00A021A5">
      <w:pPr>
        <w:ind w:left="6480"/>
        <w:rPr>
          <w:rFonts w:ascii="Arial" w:hAnsi="Arial" w:cs="Arial"/>
        </w:rPr>
      </w:pPr>
      <w:r w:rsidRPr="001C2B60">
        <w:rPr>
          <w:rFonts w:ascii="Arial" w:hAnsi="Arial" w:cs="Arial"/>
        </w:rPr>
        <w:t xml:space="preserve">__________     </w:t>
      </w:r>
      <w:r>
        <w:rPr>
          <w:rFonts w:ascii="Arial" w:hAnsi="Arial" w:cs="Arial"/>
        </w:rPr>
        <w:t xml:space="preserve">      </w:t>
      </w:r>
      <w:r w:rsidRPr="001C2B60">
        <w:rPr>
          <w:rFonts w:ascii="Arial" w:hAnsi="Arial" w:cs="Arial"/>
        </w:rPr>
        <w:t>__________</w:t>
      </w:r>
    </w:p>
    <w:p w14:paraId="7DDB929F" w14:textId="77777777" w:rsidR="001C2B60" w:rsidRDefault="001C2B60" w:rsidP="001C2B60">
      <w:pPr>
        <w:jc w:val="both"/>
        <w:rPr>
          <w:rFonts w:ascii="Arial" w:hAnsi="Arial" w:cs="Arial"/>
        </w:rPr>
      </w:pPr>
    </w:p>
    <w:p w14:paraId="6B94DD10" w14:textId="77777777" w:rsidR="001C2B60" w:rsidRPr="001C2B60" w:rsidRDefault="001C2B60" w:rsidP="00A021A5">
      <w:pPr>
        <w:ind w:left="720"/>
        <w:jc w:val="both"/>
        <w:rPr>
          <w:rFonts w:ascii="Arial" w:hAnsi="Arial" w:cs="Arial"/>
        </w:rPr>
      </w:pPr>
    </w:p>
    <w:p w14:paraId="48F1A007" w14:textId="77777777" w:rsidR="001C2B60" w:rsidRDefault="001C2B60" w:rsidP="00A021A5">
      <w:pPr>
        <w:numPr>
          <w:ilvl w:val="0"/>
          <w:numId w:val="22"/>
        </w:numPr>
        <w:jc w:val="both"/>
        <w:rPr>
          <w:rFonts w:ascii="Arial" w:hAnsi="Arial" w:cs="Arial"/>
        </w:rPr>
      </w:pPr>
      <w:r w:rsidRPr="001C2B60">
        <w:rPr>
          <w:rFonts w:ascii="Arial" w:hAnsi="Arial" w:cs="Arial"/>
        </w:rPr>
        <w:t xml:space="preserve">Expected claims ratios for each class of business and rationale therefore.  </w:t>
      </w:r>
    </w:p>
    <w:p w14:paraId="78951810" w14:textId="77777777" w:rsidR="001C2B60" w:rsidRDefault="001C2B60" w:rsidP="00A021A5">
      <w:pPr>
        <w:ind w:left="720"/>
        <w:jc w:val="both"/>
        <w:rPr>
          <w:rFonts w:ascii="Arial" w:hAnsi="Arial" w:cs="Arial"/>
        </w:rPr>
      </w:pPr>
    </w:p>
    <w:p w14:paraId="0AC910C2" w14:textId="77777777" w:rsidR="001C2B60" w:rsidRDefault="001C2B60" w:rsidP="00A021A5">
      <w:pPr>
        <w:numPr>
          <w:ilvl w:val="0"/>
          <w:numId w:val="22"/>
        </w:numPr>
        <w:jc w:val="both"/>
        <w:rPr>
          <w:rFonts w:ascii="Arial" w:hAnsi="Arial" w:cs="Arial"/>
        </w:rPr>
      </w:pPr>
      <w:r w:rsidRPr="001C2B60">
        <w:rPr>
          <w:rFonts w:ascii="Arial" w:hAnsi="Arial" w:cs="Arial"/>
        </w:rPr>
        <w:t>Internal controls to be implemented for monitoring attainment of Business</w:t>
      </w:r>
      <w:r>
        <w:rPr>
          <w:rFonts w:ascii="Arial" w:hAnsi="Arial" w:cs="Arial"/>
        </w:rPr>
        <w:t xml:space="preserve"> </w:t>
      </w:r>
      <w:r w:rsidR="00D97700">
        <w:rPr>
          <w:rFonts w:ascii="Arial" w:hAnsi="Arial" w:cs="Arial"/>
        </w:rPr>
        <w:t>Plan targets, solvency, etc</w:t>
      </w:r>
      <w:r w:rsidRPr="001C2B60">
        <w:rPr>
          <w:rFonts w:ascii="Arial" w:hAnsi="Arial" w:cs="Arial"/>
        </w:rPr>
        <w:t>. over three (3</w:t>
      </w:r>
      <w:r w:rsidR="00EB21C6">
        <w:rPr>
          <w:rFonts w:ascii="Arial" w:hAnsi="Arial" w:cs="Arial"/>
        </w:rPr>
        <w:t>)</w:t>
      </w:r>
      <w:r w:rsidRPr="001C2B60">
        <w:rPr>
          <w:rFonts w:ascii="Arial" w:hAnsi="Arial" w:cs="Arial"/>
        </w:rPr>
        <w:t xml:space="preserve"> year period.  </w:t>
      </w:r>
    </w:p>
    <w:p w14:paraId="5E94882A" w14:textId="77777777" w:rsidR="00A021A5" w:rsidRDefault="00A021A5" w:rsidP="00A021A5">
      <w:pPr>
        <w:pStyle w:val="ListParagraph"/>
        <w:rPr>
          <w:rFonts w:ascii="Arial" w:hAnsi="Arial" w:cs="Arial"/>
        </w:rPr>
      </w:pPr>
    </w:p>
    <w:p w14:paraId="03389B1D" w14:textId="77777777" w:rsidR="001C2B60" w:rsidRDefault="001C2B60" w:rsidP="00A021A5">
      <w:pPr>
        <w:numPr>
          <w:ilvl w:val="0"/>
          <w:numId w:val="22"/>
        </w:numPr>
        <w:jc w:val="both"/>
        <w:rPr>
          <w:rFonts w:ascii="Arial" w:hAnsi="Arial" w:cs="Arial"/>
        </w:rPr>
      </w:pPr>
      <w:r w:rsidRPr="00A021A5">
        <w:rPr>
          <w:rFonts w:ascii="Arial" w:hAnsi="Arial" w:cs="Arial"/>
        </w:rPr>
        <w:t>Insurer’s proposed over-all investment program over three (3) year period.</w:t>
      </w:r>
    </w:p>
    <w:p w14:paraId="2DA35192" w14:textId="77777777" w:rsidR="00A021A5" w:rsidRDefault="00A021A5" w:rsidP="00A021A5">
      <w:pPr>
        <w:pStyle w:val="ListParagraph"/>
        <w:rPr>
          <w:rFonts w:ascii="Arial" w:hAnsi="Arial" w:cs="Arial"/>
        </w:rPr>
      </w:pPr>
    </w:p>
    <w:p w14:paraId="6D7D240E" w14:textId="77777777" w:rsidR="00EF3A6C" w:rsidRDefault="001C2B60" w:rsidP="00331B53">
      <w:pPr>
        <w:numPr>
          <w:ilvl w:val="0"/>
          <w:numId w:val="22"/>
        </w:numPr>
        <w:jc w:val="both"/>
        <w:rPr>
          <w:rFonts w:ascii="Arial" w:hAnsi="Arial" w:cs="Arial"/>
        </w:rPr>
      </w:pPr>
      <w:r w:rsidRPr="00A021A5">
        <w:rPr>
          <w:rFonts w:ascii="Arial" w:hAnsi="Arial" w:cs="Arial"/>
        </w:rPr>
        <w:t xml:space="preserve">Any significant event expected to occur during the three (3) year period under projection.  </w:t>
      </w:r>
    </w:p>
    <w:p w14:paraId="74DD3201" w14:textId="77777777" w:rsidR="00A021A5" w:rsidRPr="00A021A5" w:rsidRDefault="00A021A5" w:rsidP="00A021A5">
      <w:pPr>
        <w:ind w:left="720"/>
        <w:jc w:val="both"/>
        <w:rPr>
          <w:rFonts w:ascii="Arial" w:hAnsi="Arial" w:cs="Arial"/>
        </w:rPr>
      </w:pPr>
    </w:p>
    <w:p w14:paraId="64D4598E" w14:textId="77777777" w:rsidR="00EF3A6C" w:rsidRDefault="00EF3A6C" w:rsidP="00A021A5">
      <w:pPr>
        <w:numPr>
          <w:ilvl w:val="0"/>
          <w:numId w:val="18"/>
        </w:numPr>
        <w:jc w:val="both"/>
        <w:rPr>
          <w:rFonts w:ascii="Arial" w:hAnsi="Arial" w:cs="Arial"/>
        </w:rPr>
      </w:pPr>
      <w:r>
        <w:rPr>
          <w:rFonts w:ascii="Arial" w:hAnsi="Arial" w:cs="Arial"/>
        </w:rPr>
        <w:lastRenderedPageBreak/>
        <w:t>The amount (if any) by which it is intended to increase the paid-up capital of the company during the three (3) period</w:t>
      </w:r>
    </w:p>
    <w:p w14:paraId="417C8CE7" w14:textId="77777777" w:rsidR="00A021A5" w:rsidRDefault="00A021A5" w:rsidP="00A021A5">
      <w:pPr>
        <w:ind w:left="468"/>
        <w:jc w:val="both"/>
        <w:rPr>
          <w:rFonts w:ascii="Arial" w:hAnsi="Arial" w:cs="Arial"/>
        </w:rPr>
      </w:pPr>
    </w:p>
    <w:p w14:paraId="62365E78" w14:textId="77777777" w:rsidR="00331B53" w:rsidRDefault="00EF3A6C" w:rsidP="00A021A5">
      <w:pPr>
        <w:numPr>
          <w:ilvl w:val="0"/>
          <w:numId w:val="18"/>
        </w:numPr>
        <w:jc w:val="both"/>
        <w:rPr>
          <w:rFonts w:ascii="Arial" w:hAnsi="Arial" w:cs="Arial"/>
        </w:rPr>
      </w:pPr>
      <w:r w:rsidRPr="00A021A5">
        <w:rPr>
          <w:rFonts w:ascii="Arial" w:hAnsi="Arial" w:cs="Arial"/>
        </w:rPr>
        <w:t>The Sum expected to be spent during each of the next three years on new premises, office equipment, motor vehicles, etc.</w:t>
      </w:r>
    </w:p>
    <w:p w14:paraId="5AD318A7" w14:textId="77777777" w:rsidR="00A021A5" w:rsidRDefault="00A021A5" w:rsidP="001109F8">
      <w:pPr>
        <w:ind w:left="468"/>
        <w:jc w:val="both"/>
        <w:rPr>
          <w:rFonts w:ascii="Arial" w:hAnsi="Arial" w:cs="Arial"/>
        </w:rPr>
      </w:pPr>
    </w:p>
    <w:p w14:paraId="6F65B08E" w14:textId="77777777" w:rsidR="00331B53" w:rsidRDefault="00331B53" w:rsidP="00A021A5">
      <w:pPr>
        <w:numPr>
          <w:ilvl w:val="0"/>
          <w:numId w:val="18"/>
        </w:numPr>
        <w:jc w:val="both"/>
        <w:rPr>
          <w:rFonts w:ascii="Arial" w:hAnsi="Arial" w:cs="Arial"/>
        </w:rPr>
      </w:pPr>
      <w:r w:rsidRPr="00A021A5">
        <w:rPr>
          <w:rFonts w:ascii="Arial" w:hAnsi="Arial" w:cs="Arial"/>
        </w:rPr>
        <w:t xml:space="preserve">The sum expected to be spent during each of the next three </w:t>
      </w:r>
      <w:r w:rsidR="00EF3A6C" w:rsidRPr="00A021A5">
        <w:rPr>
          <w:rFonts w:ascii="Arial" w:hAnsi="Arial" w:cs="Arial"/>
        </w:rPr>
        <w:t xml:space="preserve">(3) </w:t>
      </w:r>
      <w:r w:rsidRPr="00A021A5">
        <w:rPr>
          <w:rFonts w:ascii="Arial" w:hAnsi="Arial" w:cs="Arial"/>
        </w:rPr>
        <w:t>years on advertising and other methods of promoting business.</w:t>
      </w:r>
    </w:p>
    <w:p w14:paraId="2B333B63" w14:textId="77777777" w:rsidR="00A021A5" w:rsidRDefault="00A021A5" w:rsidP="001109F8">
      <w:pPr>
        <w:ind w:left="468"/>
        <w:jc w:val="both"/>
        <w:rPr>
          <w:rFonts w:ascii="Arial" w:hAnsi="Arial" w:cs="Arial"/>
        </w:rPr>
      </w:pPr>
    </w:p>
    <w:p w14:paraId="677A0BEB" w14:textId="77777777" w:rsidR="00331B53" w:rsidRPr="00A021A5" w:rsidRDefault="00331B53" w:rsidP="00A021A5">
      <w:pPr>
        <w:numPr>
          <w:ilvl w:val="0"/>
          <w:numId w:val="18"/>
        </w:numPr>
        <w:jc w:val="both"/>
        <w:rPr>
          <w:rFonts w:ascii="Arial" w:hAnsi="Arial" w:cs="Arial"/>
        </w:rPr>
      </w:pPr>
      <w:r w:rsidRPr="00A021A5">
        <w:rPr>
          <w:rFonts w:ascii="Arial" w:hAnsi="Arial" w:cs="Arial"/>
        </w:rPr>
        <w:t>For each and every class of insurance underwriting business to be carried on by the company during the next three years:-</w:t>
      </w:r>
    </w:p>
    <w:p w14:paraId="50283719" w14:textId="77777777" w:rsidR="00331B53" w:rsidRPr="00EF3A6C" w:rsidRDefault="00331B53" w:rsidP="00EF3A6C">
      <w:pPr>
        <w:ind w:left="360"/>
        <w:jc w:val="both"/>
        <w:rPr>
          <w:rFonts w:ascii="Arial" w:hAnsi="Arial" w:cs="Arial"/>
        </w:rPr>
      </w:pPr>
    </w:p>
    <w:p w14:paraId="31D6962C" w14:textId="77777777" w:rsidR="00331B53" w:rsidRPr="00EF3A6C" w:rsidRDefault="00331B53" w:rsidP="00911857">
      <w:pPr>
        <w:numPr>
          <w:ilvl w:val="0"/>
          <w:numId w:val="24"/>
        </w:numPr>
        <w:jc w:val="both"/>
        <w:rPr>
          <w:rFonts w:ascii="Arial" w:hAnsi="Arial" w:cs="Arial"/>
        </w:rPr>
      </w:pPr>
      <w:r w:rsidRPr="00EF3A6C">
        <w:rPr>
          <w:rFonts w:ascii="Arial" w:hAnsi="Arial" w:cs="Arial"/>
        </w:rPr>
        <w:t>The method or methods by which the policies will be marketed (e.g. by the company’s own organization, by brokers and other agents or by both methods);</w:t>
      </w:r>
    </w:p>
    <w:p w14:paraId="104BD288" w14:textId="77777777" w:rsidR="00331B53" w:rsidRPr="00EF3A6C" w:rsidRDefault="00331B53" w:rsidP="00911857">
      <w:pPr>
        <w:ind w:left="360"/>
        <w:jc w:val="both"/>
        <w:rPr>
          <w:rFonts w:ascii="Arial" w:hAnsi="Arial" w:cs="Arial"/>
        </w:rPr>
      </w:pPr>
    </w:p>
    <w:p w14:paraId="47D855E4" w14:textId="77777777" w:rsidR="00331B53" w:rsidRPr="00EF3A6C" w:rsidRDefault="00331B53" w:rsidP="00911857">
      <w:pPr>
        <w:numPr>
          <w:ilvl w:val="0"/>
          <w:numId w:val="24"/>
        </w:numPr>
        <w:jc w:val="both"/>
        <w:rPr>
          <w:rFonts w:ascii="Arial" w:hAnsi="Arial" w:cs="Arial"/>
        </w:rPr>
      </w:pPr>
      <w:r w:rsidRPr="00EF3A6C">
        <w:rPr>
          <w:rFonts w:ascii="Arial" w:hAnsi="Arial" w:cs="Arial"/>
        </w:rPr>
        <w:t>If more than one method is to be used, the expected proportions to be marketed by each method;</w:t>
      </w:r>
    </w:p>
    <w:p w14:paraId="5163E54B" w14:textId="77777777" w:rsidR="00331B53" w:rsidRPr="00EF3A6C" w:rsidRDefault="00331B53" w:rsidP="00911857">
      <w:pPr>
        <w:ind w:left="360"/>
        <w:jc w:val="both"/>
        <w:rPr>
          <w:rFonts w:ascii="Arial" w:hAnsi="Arial" w:cs="Arial"/>
        </w:rPr>
      </w:pPr>
    </w:p>
    <w:p w14:paraId="00604372" w14:textId="77777777" w:rsidR="00331B53" w:rsidRPr="00EF3A6C" w:rsidRDefault="00331B53" w:rsidP="00911857">
      <w:pPr>
        <w:numPr>
          <w:ilvl w:val="0"/>
          <w:numId w:val="24"/>
        </w:numPr>
        <w:jc w:val="both"/>
        <w:rPr>
          <w:rFonts w:ascii="Arial" w:hAnsi="Arial" w:cs="Arial"/>
        </w:rPr>
      </w:pPr>
      <w:r w:rsidRPr="00EF3A6C">
        <w:rPr>
          <w:rFonts w:ascii="Arial" w:hAnsi="Arial" w:cs="Arial"/>
        </w:rPr>
        <w:t xml:space="preserve">The rates of commission which will be paid to brokers and agents: and </w:t>
      </w:r>
    </w:p>
    <w:p w14:paraId="08080DB0" w14:textId="77777777" w:rsidR="00331B53" w:rsidRPr="00EF3A6C" w:rsidRDefault="00331B53" w:rsidP="00911857">
      <w:pPr>
        <w:ind w:left="360"/>
        <w:jc w:val="both"/>
        <w:rPr>
          <w:rFonts w:ascii="Arial" w:hAnsi="Arial" w:cs="Arial"/>
        </w:rPr>
      </w:pPr>
    </w:p>
    <w:p w14:paraId="3801BEEE" w14:textId="77777777" w:rsidR="00331B53" w:rsidRDefault="00331B53" w:rsidP="00911857">
      <w:pPr>
        <w:numPr>
          <w:ilvl w:val="0"/>
          <w:numId w:val="24"/>
        </w:numPr>
        <w:jc w:val="both"/>
        <w:rPr>
          <w:rFonts w:ascii="Arial" w:hAnsi="Arial" w:cs="Arial"/>
        </w:rPr>
      </w:pPr>
      <w:r w:rsidRPr="00EF3A6C">
        <w:rPr>
          <w:rFonts w:ascii="Arial" w:hAnsi="Arial" w:cs="Arial"/>
        </w:rPr>
        <w:t>The extent to which and the conditions under which any brokers or agents will have binding authority to commit the company.</w:t>
      </w:r>
    </w:p>
    <w:p w14:paraId="360675D6" w14:textId="77777777" w:rsidR="00A021A5" w:rsidRDefault="00A021A5" w:rsidP="00A021A5">
      <w:pPr>
        <w:pStyle w:val="ListParagraph"/>
        <w:rPr>
          <w:rFonts w:ascii="Arial" w:hAnsi="Arial" w:cs="Arial"/>
        </w:rPr>
      </w:pPr>
    </w:p>
    <w:p w14:paraId="30E364F1" w14:textId="77777777" w:rsidR="00331B53" w:rsidRDefault="00331B53" w:rsidP="00A021A5">
      <w:pPr>
        <w:numPr>
          <w:ilvl w:val="0"/>
          <w:numId w:val="18"/>
        </w:numPr>
        <w:jc w:val="both"/>
        <w:rPr>
          <w:rFonts w:ascii="Arial" w:hAnsi="Arial" w:cs="Arial"/>
        </w:rPr>
      </w:pPr>
      <w:r w:rsidRPr="00EF3A6C">
        <w:rPr>
          <w:rFonts w:ascii="Arial" w:hAnsi="Arial" w:cs="Arial"/>
        </w:rPr>
        <w:t>The way in which the settlement of claims will be made (e.g. by the company, by outside adjusters or assessors or by other agents with authority to settle claims.</w:t>
      </w:r>
    </w:p>
    <w:p w14:paraId="1EA42EFF" w14:textId="77777777" w:rsidR="00EF3A6C" w:rsidRPr="00EF3A6C" w:rsidRDefault="00EF3A6C" w:rsidP="00A021A5">
      <w:pPr>
        <w:ind w:left="468"/>
        <w:jc w:val="both"/>
        <w:rPr>
          <w:rFonts w:ascii="Arial" w:hAnsi="Arial" w:cs="Arial"/>
        </w:rPr>
      </w:pPr>
    </w:p>
    <w:p w14:paraId="1BAB9E04" w14:textId="77777777" w:rsidR="00331B53" w:rsidRPr="00141A68" w:rsidRDefault="00331B53" w:rsidP="00A021A5">
      <w:pPr>
        <w:numPr>
          <w:ilvl w:val="0"/>
          <w:numId w:val="18"/>
        </w:numPr>
        <w:jc w:val="both"/>
        <w:rPr>
          <w:rFonts w:ascii="Arial" w:hAnsi="Arial" w:cs="Arial"/>
        </w:rPr>
      </w:pPr>
      <w:r w:rsidRPr="00D9634C">
        <w:rPr>
          <w:rFonts w:ascii="Arial" w:hAnsi="Arial" w:cs="Arial"/>
        </w:rPr>
        <w:t>Particulars of any associations which between any of the brokers, agents, loss adjusters or assessor</w:t>
      </w:r>
      <w:r w:rsidR="00D9634C">
        <w:rPr>
          <w:rFonts w:ascii="Arial" w:hAnsi="Arial" w:cs="Arial"/>
        </w:rPr>
        <w:t xml:space="preserve">s referred to in items </w:t>
      </w:r>
      <w:r w:rsidR="00911857">
        <w:rPr>
          <w:rFonts w:ascii="Arial" w:hAnsi="Arial" w:cs="Arial"/>
        </w:rPr>
        <w:t>1</w:t>
      </w:r>
      <w:r w:rsidR="00D9634C">
        <w:rPr>
          <w:rFonts w:ascii="Arial" w:hAnsi="Arial" w:cs="Arial"/>
        </w:rPr>
        <w:t xml:space="preserve"> and </w:t>
      </w:r>
      <w:r w:rsidR="00911857">
        <w:rPr>
          <w:rFonts w:ascii="Arial" w:hAnsi="Arial" w:cs="Arial"/>
        </w:rPr>
        <w:t>14</w:t>
      </w:r>
      <w:r w:rsidRPr="00D9634C">
        <w:rPr>
          <w:rFonts w:ascii="Arial" w:hAnsi="Arial" w:cs="Arial"/>
        </w:rPr>
        <w:t xml:space="preserve"> and any director of the company, and director it is proposed at present to appoint, any person having a majority shareholding in the company or any other person on whose directions the directors of the company or any of them act or will act.</w:t>
      </w:r>
    </w:p>
    <w:p w14:paraId="21D9CDD5" w14:textId="77777777" w:rsidR="00331B53" w:rsidRPr="00A021A5" w:rsidRDefault="00331B53" w:rsidP="00A021A5">
      <w:pPr>
        <w:ind w:left="468"/>
        <w:jc w:val="both"/>
        <w:rPr>
          <w:rFonts w:ascii="Arial" w:hAnsi="Arial" w:cs="Arial"/>
        </w:rPr>
      </w:pPr>
    </w:p>
    <w:p w14:paraId="3BBA17B5" w14:textId="77777777" w:rsidR="00331B53" w:rsidRDefault="00331B53" w:rsidP="00A021A5">
      <w:pPr>
        <w:numPr>
          <w:ilvl w:val="0"/>
          <w:numId w:val="18"/>
        </w:numPr>
        <w:jc w:val="both"/>
        <w:rPr>
          <w:rFonts w:ascii="Arial" w:hAnsi="Arial" w:cs="Arial"/>
        </w:rPr>
      </w:pPr>
      <w:r w:rsidRPr="00D9634C">
        <w:rPr>
          <w:rFonts w:ascii="Arial" w:hAnsi="Arial" w:cs="Arial"/>
        </w:rPr>
        <w:t>In respect of each class of business for which authorization is being sought:</w:t>
      </w:r>
    </w:p>
    <w:p w14:paraId="6D2C3E7D" w14:textId="77777777" w:rsidR="00911857" w:rsidRDefault="00911857" w:rsidP="00911857">
      <w:pPr>
        <w:pStyle w:val="ListParagraph"/>
        <w:rPr>
          <w:rFonts w:ascii="Arial" w:hAnsi="Arial" w:cs="Arial"/>
        </w:rPr>
      </w:pPr>
    </w:p>
    <w:p w14:paraId="5566230A" w14:textId="77777777" w:rsidR="00331B53" w:rsidRDefault="00D9634C" w:rsidP="00911857">
      <w:pPr>
        <w:numPr>
          <w:ilvl w:val="0"/>
          <w:numId w:val="27"/>
        </w:numPr>
        <w:jc w:val="both"/>
        <w:rPr>
          <w:rFonts w:ascii="Arial" w:hAnsi="Arial" w:cs="Arial"/>
        </w:rPr>
      </w:pPr>
      <w:r>
        <w:rPr>
          <w:rFonts w:ascii="Arial" w:hAnsi="Arial" w:cs="Arial"/>
        </w:rPr>
        <w:t>S</w:t>
      </w:r>
      <w:r w:rsidR="00331B53" w:rsidRPr="00D9634C">
        <w:rPr>
          <w:rFonts w:ascii="Arial" w:hAnsi="Arial" w:cs="Arial"/>
        </w:rPr>
        <w:t>tate the proposed premium rates before deduction of commission. Copy of Rate</w:t>
      </w:r>
      <w:r w:rsidRPr="00D9634C">
        <w:rPr>
          <w:rFonts w:ascii="Arial" w:hAnsi="Arial" w:cs="Arial"/>
        </w:rPr>
        <w:t xml:space="preserve"> B</w:t>
      </w:r>
      <w:r w:rsidR="00331B53" w:rsidRPr="00D9634C">
        <w:rPr>
          <w:rFonts w:ascii="Arial" w:hAnsi="Arial" w:cs="Arial"/>
        </w:rPr>
        <w:t>ook required</w:t>
      </w:r>
    </w:p>
    <w:p w14:paraId="4A5B2A8C" w14:textId="77777777" w:rsidR="00911857" w:rsidRDefault="00911857" w:rsidP="00911857">
      <w:pPr>
        <w:ind w:left="828"/>
        <w:jc w:val="both"/>
        <w:rPr>
          <w:rFonts w:ascii="Arial" w:hAnsi="Arial" w:cs="Arial"/>
        </w:rPr>
      </w:pPr>
    </w:p>
    <w:p w14:paraId="267C16A0" w14:textId="77777777" w:rsidR="00331B53" w:rsidRDefault="00D9634C" w:rsidP="00911857">
      <w:pPr>
        <w:numPr>
          <w:ilvl w:val="0"/>
          <w:numId w:val="27"/>
        </w:numPr>
        <w:jc w:val="both"/>
        <w:rPr>
          <w:rFonts w:ascii="Arial" w:hAnsi="Arial" w:cs="Arial"/>
        </w:rPr>
      </w:pPr>
      <w:r w:rsidRPr="00911857">
        <w:rPr>
          <w:rFonts w:ascii="Arial" w:hAnsi="Arial" w:cs="Arial"/>
        </w:rPr>
        <w:t>S</w:t>
      </w:r>
      <w:r w:rsidR="00331B53" w:rsidRPr="00911857">
        <w:rPr>
          <w:rFonts w:ascii="Arial" w:hAnsi="Arial" w:cs="Arial"/>
        </w:rPr>
        <w:t>tate the percentage of premiums (net of re-insurance) which claims are expected to</w:t>
      </w:r>
      <w:r w:rsidRPr="00911857">
        <w:rPr>
          <w:rFonts w:ascii="Arial" w:hAnsi="Arial" w:cs="Arial"/>
        </w:rPr>
        <w:t xml:space="preserve"> </w:t>
      </w:r>
      <w:r w:rsidR="00331B53" w:rsidRPr="00911857">
        <w:rPr>
          <w:rFonts w:ascii="Arial" w:hAnsi="Arial" w:cs="Arial"/>
        </w:rPr>
        <w:t>form and any other relevant information on which premium rates are based.</w:t>
      </w:r>
    </w:p>
    <w:p w14:paraId="017CC2D5" w14:textId="77777777" w:rsidR="00911857" w:rsidRDefault="00911857" w:rsidP="00911857">
      <w:pPr>
        <w:pStyle w:val="ListParagraph"/>
        <w:rPr>
          <w:rFonts w:ascii="Arial" w:hAnsi="Arial" w:cs="Arial"/>
        </w:rPr>
      </w:pPr>
    </w:p>
    <w:p w14:paraId="2A4B1C87" w14:textId="77777777" w:rsidR="00331B53" w:rsidRPr="00911857" w:rsidRDefault="00D9634C" w:rsidP="00911857">
      <w:pPr>
        <w:numPr>
          <w:ilvl w:val="0"/>
          <w:numId w:val="27"/>
        </w:numPr>
        <w:jc w:val="both"/>
        <w:rPr>
          <w:rFonts w:ascii="Arial" w:hAnsi="Arial" w:cs="Arial"/>
        </w:rPr>
      </w:pPr>
      <w:r w:rsidRPr="00911857">
        <w:rPr>
          <w:rFonts w:ascii="Arial" w:hAnsi="Arial" w:cs="Arial"/>
        </w:rPr>
        <w:t>S</w:t>
      </w:r>
      <w:r w:rsidR="00331B53" w:rsidRPr="00911857">
        <w:rPr>
          <w:rFonts w:ascii="Arial" w:hAnsi="Arial" w:cs="Arial"/>
        </w:rPr>
        <w:t>tate the percentage of premiums (net of re-insurance) which management expenses are expected to form.</w:t>
      </w:r>
    </w:p>
    <w:p w14:paraId="1E9234E6" w14:textId="77777777" w:rsidR="00D9634C" w:rsidRDefault="00D9634C" w:rsidP="00D9634C">
      <w:pPr>
        <w:pStyle w:val="ListParagraph"/>
        <w:rPr>
          <w:rFonts w:ascii="Arial" w:hAnsi="Arial" w:cs="Arial"/>
        </w:rPr>
      </w:pPr>
    </w:p>
    <w:p w14:paraId="6A040FF7" w14:textId="77777777" w:rsidR="00331B53" w:rsidRPr="00D9634C" w:rsidRDefault="00D9634C" w:rsidP="00911857">
      <w:pPr>
        <w:numPr>
          <w:ilvl w:val="0"/>
          <w:numId w:val="18"/>
        </w:numPr>
        <w:jc w:val="both"/>
        <w:rPr>
          <w:rFonts w:ascii="Arial" w:hAnsi="Arial" w:cs="Arial"/>
        </w:rPr>
      </w:pPr>
      <w:r>
        <w:rPr>
          <w:rFonts w:ascii="Arial" w:hAnsi="Arial" w:cs="Arial"/>
        </w:rPr>
        <w:t>A</w:t>
      </w:r>
      <w:r w:rsidR="00331B53" w:rsidRPr="00D9634C">
        <w:rPr>
          <w:rFonts w:ascii="Arial" w:hAnsi="Arial" w:cs="Arial"/>
        </w:rPr>
        <w:t xml:space="preserve">ttach copies </w:t>
      </w:r>
      <w:r w:rsidR="001109F8">
        <w:rPr>
          <w:rFonts w:ascii="Arial" w:hAnsi="Arial" w:cs="Arial"/>
        </w:rPr>
        <w:t>of the standard forms of proposed policies, including application forms and claims forms to be used.</w:t>
      </w:r>
    </w:p>
    <w:p w14:paraId="38E565F6" w14:textId="77777777" w:rsidR="00331B53" w:rsidRPr="00D9634C" w:rsidRDefault="00331B53" w:rsidP="00911857">
      <w:pPr>
        <w:ind w:left="468"/>
        <w:jc w:val="both"/>
        <w:rPr>
          <w:rFonts w:ascii="Arial" w:hAnsi="Arial" w:cs="Arial"/>
        </w:rPr>
      </w:pPr>
    </w:p>
    <w:p w14:paraId="53856DD3" w14:textId="77777777" w:rsidR="00331B53" w:rsidRDefault="00331B53" w:rsidP="00911857">
      <w:pPr>
        <w:numPr>
          <w:ilvl w:val="0"/>
          <w:numId w:val="18"/>
        </w:numPr>
        <w:jc w:val="both"/>
        <w:rPr>
          <w:rFonts w:ascii="Arial" w:hAnsi="Arial" w:cs="Arial"/>
        </w:rPr>
      </w:pPr>
      <w:r w:rsidRPr="00D9634C">
        <w:rPr>
          <w:rFonts w:ascii="Arial" w:hAnsi="Arial" w:cs="Arial"/>
        </w:rPr>
        <w:t>If application for authorization to carry on industrial life insurance business or life insurance business is being mad</w:t>
      </w:r>
      <w:r w:rsidR="00A021A5">
        <w:rPr>
          <w:rFonts w:ascii="Arial" w:hAnsi="Arial" w:cs="Arial"/>
        </w:rPr>
        <w:t xml:space="preserve">e, </w:t>
      </w:r>
      <w:r w:rsidRPr="00D9634C">
        <w:rPr>
          <w:rFonts w:ascii="Arial" w:hAnsi="Arial" w:cs="Arial"/>
        </w:rPr>
        <w:t xml:space="preserve">attach a statement of the actuarial basis of the premium rates and in the case of investment linked business, the proportion of premiums which is to be in </w:t>
      </w:r>
      <w:r w:rsidRPr="00D9634C">
        <w:rPr>
          <w:rFonts w:ascii="Arial" w:hAnsi="Arial" w:cs="Arial"/>
        </w:rPr>
        <w:lastRenderedPageBreak/>
        <w:t>vested in the specified fund should be stated. Applicants should also supply a certificate by an actuary stating that he considers that the premiums rates are satisfactory in the light of the information disclosed in the application and that the proposed amount of capital is adequate to support the amount of business.</w:t>
      </w:r>
    </w:p>
    <w:p w14:paraId="40D3213A" w14:textId="77777777" w:rsidR="00A021A5" w:rsidRDefault="00A021A5" w:rsidP="00A021A5">
      <w:pPr>
        <w:pStyle w:val="ListParagraph"/>
        <w:rPr>
          <w:rFonts w:ascii="Arial" w:hAnsi="Arial" w:cs="Arial"/>
        </w:rPr>
      </w:pPr>
    </w:p>
    <w:p w14:paraId="7EAE8549" w14:textId="77777777" w:rsidR="00331B53" w:rsidRPr="00D9634C" w:rsidRDefault="00331B53" w:rsidP="00A021A5">
      <w:pPr>
        <w:ind w:left="360"/>
        <w:jc w:val="both"/>
        <w:rPr>
          <w:rFonts w:ascii="Arial" w:hAnsi="Arial" w:cs="Arial"/>
        </w:rPr>
      </w:pPr>
    </w:p>
    <w:p w14:paraId="083C2BD9" w14:textId="77777777" w:rsidR="00331B53" w:rsidRPr="00911857" w:rsidRDefault="00331B53" w:rsidP="00911857">
      <w:pPr>
        <w:numPr>
          <w:ilvl w:val="0"/>
          <w:numId w:val="19"/>
        </w:numPr>
        <w:jc w:val="both"/>
        <w:rPr>
          <w:rFonts w:ascii="Arial" w:hAnsi="Arial" w:cs="Arial"/>
          <w:b/>
        </w:rPr>
      </w:pPr>
      <w:r w:rsidRPr="00911857">
        <w:rPr>
          <w:rFonts w:ascii="Arial" w:hAnsi="Arial" w:cs="Arial"/>
          <w:b/>
        </w:rPr>
        <w:t>Reinsurance</w:t>
      </w:r>
    </w:p>
    <w:p w14:paraId="076ACDB9" w14:textId="77777777" w:rsidR="00331B53" w:rsidRDefault="00331B53">
      <w:pPr>
        <w:jc w:val="both"/>
        <w:rPr>
          <w:rFonts w:ascii="Arial" w:hAnsi="Arial" w:cs="Arial"/>
          <w:sz w:val="18"/>
        </w:rPr>
      </w:pPr>
    </w:p>
    <w:p w14:paraId="2762D3ED" w14:textId="1249A58D" w:rsidR="00331B53" w:rsidRPr="00911857" w:rsidRDefault="00331B53" w:rsidP="00911857">
      <w:pPr>
        <w:numPr>
          <w:ilvl w:val="0"/>
          <w:numId w:val="18"/>
        </w:numPr>
        <w:jc w:val="both"/>
        <w:rPr>
          <w:rFonts w:ascii="Arial" w:hAnsi="Arial" w:cs="Arial"/>
        </w:rPr>
      </w:pPr>
      <w:r w:rsidRPr="00911857">
        <w:rPr>
          <w:rFonts w:ascii="Arial" w:hAnsi="Arial" w:cs="Arial"/>
        </w:rPr>
        <w:t xml:space="preserve">The nature and extend of the existing or proposed re-insurance arrangements in respect of each class of business </w:t>
      </w:r>
      <w:r w:rsidR="004828A3" w:rsidRPr="00911857">
        <w:rPr>
          <w:rFonts w:ascii="Arial" w:hAnsi="Arial" w:cs="Arial"/>
        </w:rPr>
        <w:t>clearly indicating</w:t>
      </w:r>
      <w:r w:rsidRPr="00911857">
        <w:rPr>
          <w:rFonts w:ascii="Arial" w:hAnsi="Arial" w:cs="Arial"/>
        </w:rPr>
        <w:t xml:space="preserve"> the amount of the applicant company’s retention in each case.</w:t>
      </w:r>
    </w:p>
    <w:p w14:paraId="1568FAE6" w14:textId="77777777" w:rsidR="00331B53" w:rsidRPr="00911857" w:rsidRDefault="00331B53" w:rsidP="00911857">
      <w:pPr>
        <w:ind w:left="468"/>
        <w:jc w:val="both"/>
        <w:rPr>
          <w:rFonts w:ascii="Arial" w:hAnsi="Arial" w:cs="Arial"/>
        </w:rPr>
      </w:pPr>
    </w:p>
    <w:p w14:paraId="776E0E30" w14:textId="77777777" w:rsidR="00911857" w:rsidRDefault="00331B53" w:rsidP="00331B53">
      <w:pPr>
        <w:numPr>
          <w:ilvl w:val="0"/>
          <w:numId w:val="18"/>
        </w:numPr>
        <w:jc w:val="both"/>
        <w:rPr>
          <w:rFonts w:ascii="Arial" w:hAnsi="Arial" w:cs="Arial"/>
        </w:rPr>
      </w:pPr>
      <w:r w:rsidRPr="00911857">
        <w:rPr>
          <w:rFonts w:ascii="Arial" w:hAnsi="Arial" w:cs="Arial"/>
        </w:rPr>
        <w:t xml:space="preserve">Names of the </w:t>
      </w:r>
      <w:r w:rsidR="00911857" w:rsidRPr="00911857">
        <w:rPr>
          <w:rFonts w:ascii="Arial" w:hAnsi="Arial" w:cs="Arial"/>
        </w:rPr>
        <w:t>re</w:t>
      </w:r>
      <w:r w:rsidRPr="00911857">
        <w:rPr>
          <w:rFonts w:ascii="Arial" w:hAnsi="Arial" w:cs="Arial"/>
        </w:rPr>
        <w:t xml:space="preserve">insurance companies or associations of underwriters which will reinsure each class of the company’s business and the amount which will be re-insured by each. </w:t>
      </w:r>
    </w:p>
    <w:p w14:paraId="54232FF6" w14:textId="77777777" w:rsidR="00C239D3" w:rsidRDefault="00C239D3" w:rsidP="00C239D3">
      <w:pPr>
        <w:pStyle w:val="ListParagraph"/>
        <w:rPr>
          <w:rFonts w:ascii="Arial" w:hAnsi="Arial" w:cs="Arial"/>
        </w:rPr>
      </w:pPr>
    </w:p>
    <w:p w14:paraId="64F3D931" w14:textId="77777777" w:rsidR="00C239D3" w:rsidRDefault="00C239D3" w:rsidP="00C239D3">
      <w:pPr>
        <w:numPr>
          <w:ilvl w:val="0"/>
          <w:numId w:val="18"/>
        </w:numPr>
        <w:jc w:val="both"/>
        <w:rPr>
          <w:rFonts w:ascii="Arial" w:hAnsi="Arial" w:cs="Arial"/>
        </w:rPr>
      </w:pPr>
      <w:r>
        <w:rPr>
          <w:rFonts w:ascii="Arial" w:hAnsi="Arial" w:cs="Arial"/>
        </w:rPr>
        <w:t>T</w:t>
      </w:r>
      <w:r w:rsidRPr="00C239D3">
        <w:rPr>
          <w:rFonts w:ascii="Arial" w:hAnsi="Arial" w:cs="Arial"/>
        </w:rPr>
        <w:t xml:space="preserve">ypes of reinsurance proposed. (An indication of each re-insurer’s A.M. Best or Standard’s &amp; Poor’s Insurance rating would also be useful.)  </w:t>
      </w:r>
    </w:p>
    <w:p w14:paraId="79E00B0F" w14:textId="77777777" w:rsidR="00C239D3" w:rsidRDefault="00C239D3" w:rsidP="00C239D3">
      <w:pPr>
        <w:pStyle w:val="ListParagraph"/>
        <w:rPr>
          <w:rFonts w:ascii="Arial" w:hAnsi="Arial" w:cs="Arial"/>
        </w:rPr>
      </w:pPr>
    </w:p>
    <w:p w14:paraId="7E373F43" w14:textId="77777777" w:rsidR="00911857" w:rsidRDefault="00911857" w:rsidP="00911857">
      <w:pPr>
        <w:ind w:left="468"/>
        <w:jc w:val="both"/>
        <w:rPr>
          <w:rFonts w:ascii="Arial" w:hAnsi="Arial" w:cs="Arial"/>
        </w:rPr>
      </w:pPr>
    </w:p>
    <w:p w14:paraId="2882D8A4" w14:textId="77777777" w:rsidR="00911857" w:rsidRPr="00911857" w:rsidRDefault="00911857" w:rsidP="00911857">
      <w:pPr>
        <w:numPr>
          <w:ilvl w:val="0"/>
          <w:numId w:val="19"/>
        </w:numPr>
        <w:jc w:val="both"/>
        <w:rPr>
          <w:rFonts w:ascii="Arial" w:hAnsi="Arial" w:cs="Arial"/>
          <w:b/>
        </w:rPr>
      </w:pPr>
      <w:r>
        <w:rPr>
          <w:rFonts w:ascii="Arial" w:hAnsi="Arial" w:cs="Arial"/>
          <w:b/>
        </w:rPr>
        <w:t>Shareholders &amp; Directors</w:t>
      </w:r>
      <w:r w:rsidR="00A221A4">
        <w:rPr>
          <w:rFonts w:ascii="Arial" w:hAnsi="Arial" w:cs="Arial"/>
          <w:b/>
        </w:rPr>
        <w:t xml:space="preserve"> (Provide information as Appendix)</w:t>
      </w:r>
    </w:p>
    <w:p w14:paraId="3EBDC340" w14:textId="77777777" w:rsidR="00911857" w:rsidRDefault="00911857" w:rsidP="00911857">
      <w:pPr>
        <w:pStyle w:val="ListParagraph"/>
        <w:rPr>
          <w:rFonts w:ascii="Arial" w:hAnsi="Arial" w:cs="Arial"/>
        </w:rPr>
      </w:pPr>
    </w:p>
    <w:p w14:paraId="10F84685" w14:textId="77777777" w:rsidR="00331B53" w:rsidRPr="00911857" w:rsidRDefault="009C392D" w:rsidP="00911857">
      <w:pPr>
        <w:numPr>
          <w:ilvl w:val="0"/>
          <w:numId w:val="18"/>
        </w:numPr>
        <w:jc w:val="both"/>
        <w:rPr>
          <w:rFonts w:ascii="Arial" w:hAnsi="Arial" w:cs="Arial"/>
        </w:rPr>
      </w:pPr>
      <w:r>
        <w:rPr>
          <w:rFonts w:ascii="Arial" w:hAnsi="Arial" w:cs="Arial"/>
        </w:rPr>
        <w:t xml:space="preserve">A Biographical Affidavit must be submitted by </w:t>
      </w:r>
      <w:r w:rsidR="00331B53" w:rsidRPr="00911857">
        <w:rPr>
          <w:rFonts w:ascii="Arial" w:hAnsi="Arial" w:cs="Arial"/>
        </w:rPr>
        <w:t xml:space="preserve">each of the following </w:t>
      </w:r>
      <w:r>
        <w:rPr>
          <w:rFonts w:ascii="Arial" w:hAnsi="Arial" w:cs="Arial"/>
        </w:rPr>
        <w:t>persons</w:t>
      </w:r>
      <w:r w:rsidR="00331B53" w:rsidRPr="00911857">
        <w:rPr>
          <w:rFonts w:ascii="Arial" w:hAnsi="Arial" w:cs="Arial"/>
        </w:rPr>
        <w:t xml:space="preserve"> listed below:</w:t>
      </w:r>
    </w:p>
    <w:p w14:paraId="1FB60EBF" w14:textId="77777777" w:rsidR="00331B53" w:rsidRDefault="00331B53">
      <w:pPr>
        <w:jc w:val="both"/>
        <w:rPr>
          <w:rFonts w:ascii="Arial" w:hAnsi="Arial" w:cs="Arial"/>
          <w:sz w:val="18"/>
        </w:rPr>
      </w:pPr>
    </w:p>
    <w:p w14:paraId="2660723B" w14:textId="77777777" w:rsidR="00331B53" w:rsidRPr="009C392D" w:rsidRDefault="00331B53">
      <w:pPr>
        <w:numPr>
          <w:ilvl w:val="0"/>
          <w:numId w:val="8"/>
        </w:numPr>
        <w:jc w:val="both"/>
        <w:rPr>
          <w:rFonts w:ascii="Arial" w:hAnsi="Arial" w:cs="Arial"/>
        </w:rPr>
      </w:pPr>
      <w:r w:rsidRPr="009C392D">
        <w:rPr>
          <w:rFonts w:ascii="Arial" w:hAnsi="Arial" w:cs="Arial"/>
        </w:rPr>
        <w:t>The promoters of the company</w:t>
      </w:r>
      <w:r w:rsidR="009C392D">
        <w:rPr>
          <w:rFonts w:ascii="Arial" w:hAnsi="Arial" w:cs="Arial"/>
        </w:rPr>
        <w:t>;</w:t>
      </w:r>
    </w:p>
    <w:p w14:paraId="0B36BFBB" w14:textId="77777777" w:rsidR="009C392D" w:rsidRDefault="00331B53">
      <w:pPr>
        <w:numPr>
          <w:ilvl w:val="0"/>
          <w:numId w:val="8"/>
        </w:numPr>
        <w:jc w:val="both"/>
        <w:rPr>
          <w:rFonts w:ascii="Arial" w:hAnsi="Arial" w:cs="Arial"/>
        </w:rPr>
      </w:pPr>
      <w:r w:rsidRPr="009C392D">
        <w:rPr>
          <w:rFonts w:ascii="Arial" w:hAnsi="Arial" w:cs="Arial"/>
        </w:rPr>
        <w:t xml:space="preserve">The present </w:t>
      </w:r>
      <w:r w:rsidR="009C392D">
        <w:rPr>
          <w:rFonts w:ascii="Arial" w:hAnsi="Arial" w:cs="Arial"/>
        </w:rPr>
        <w:t>shareholders of the company;</w:t>
      </w:r>
    </w:p>
    <w:p w14:paraId="3DE3FF40" w14:textId="77777777" w:rsidR="00331B53" w:rsidRPr="009C392D" w:rsidRDefault="009C392D">
      <w:pPr>
        <w:numPr>
          <w:ilvl w:val="0"/>
          <w:numId w:val="8"/>
        </w:numPr>
        <w:jc w:val="both"/>
        <w:rPr>
          <w:rFonts w:ascii="Arial" w:hAnsi="Arial" w:cs="Arial"/>
        </w:rPr>
      </w:pPr>
      <w:r>
        <w:rPr>
          <w:rFonts w:ascii="Arial" w:hAnsi="Arial" w:cs="Arial"/>
        </w:rPr>
        <w:t xml:space="preserve">The present </w:t>
      </w:r>
      <w:r w:rsidR="00331B53" w:rsidRPr="009C392D">
        <w:rPr>
          <w:rFonts w:ascii="Arial" w:hAnsi="Arial" w:cs="Arial"/>
        </w:rPr>
        <w:t>directors of the company;</w:t>
      </w:r>
    </w:p>
    <w:p w14:paraId="7063A922" w14:textId="77777777" w:rsidR="00331B53" w:rsidRPr="009C392D" w:rsidRDefault="00331B53">
      <w:pPr>
        <w:numPr>
          <w:ilvl w:val="0"/>
          <w:numId w:val="8"/>
        </w:numPr>
        <w:jc w:val="both"/>
        <w:rPr>
          <w:rFonts w:ascii="Arial" w:hAnsi="Arial" w:cs="Arial"/>
        </w:rPr>
      </w:pPr>
      <w:r w:rsidRPr="009C392D">
        <w:rPr>
          <w:rFonts w:ascii="Arial" w:hAnsi="Arial" w:cs="Arial"/>
        </w:rPr>
        <w:t>Any directors it is proposed at present to appoint;</w:t>
      </w:r>
    </w:p>
    <w:p w14:paraId="111B043C" w14:textId="24325EC0" w:rsidR="00C12BF0" w:rsidRDefault="00C12BF0">
      <w:pPr>
        <w:numPr>
          <w:ilvl w:val="0"/>
          <w:numId w:val="8"/>
        </w:numPr>
        <w:jc w:val="both"/>
        <w:rPr>
          <w:rFonts w:ascii="Arial" w:hAnsi="Arial" w:cs="Arial"/>
        </w:rPr>
      </w:pPr>
      <w:r>
        <w:rPr>
          <w:rFonts w:ascii="Arial" w:hAnsi="Arial" w:cs="Arial"/>
        </w:rPr>
        <w:t>Ultimate Beneficial Owners;</w:t>
      </w:r>
    </w:p>
    <w:p w14:paraId="065E23F6" w14:textId="623B1ED7" w:rsidR="00331B53" w:rsidRPr="009C392D" w:rsidRDefault="00331B53">
      <w:pPr>
        <w:numPr>
          <w:ilvl w:val="0"/>
          <w:numId w:val="8"/>
        </w:numPr>
        <w:jc w:val="both"/>
        <w:rPr>
          <w:rFonts w:ascii="Arial" w:hAnsi="Arial" w:cs="Arial"/>
        </w:rPr>
      </w:pPr>
      <w:r w:rsidRPr="009C392D">
        <w:rPr>
          <w:rFonts w:ascii="Arial" w:hAnsi="Arial" w:cs="Arial"/>
        </w:rPr>
        <w:t xml:space="preserve">Any other persons in accordance with those directions the directors of the company or any of them act or will act; and </w:t>
      </w:r>
    </w:p>
    <w:p w14:paraId="74E1948B" w14:textId="77777777" w:rsidR="00331B53" w:rsidRDefault="00331B53">
      <w:pPr>
        <w:numPr>
          <w:ilvl w:val="0"/>
          <w:numId w:val="8"/>
        </w:numPr>
        <w:jc w:val="both"/>
        <w:rPr>
          <w:rFonts w:ascii="Arial" w:hAnsi="Arial" w:cs="Arial"/>
        </w:rPr>
      </w:pPr>
      <w:r w:rsidRPr="009C392D">
        <w:rPr>
          <w:rFonts w:ascii="Arial" w:hAnsi="Arial" w:cs="Arial"/>
        </w:rPr>
        <w:t xml:space="preserve">Each person who </w:t>
      </w:r>
      <w:r w:rsidR="009C392D">
        <w:rPr>
          <w:rFonts w:ascii="Arial" w:hAnsi="Arial" w:cs="Arial"/>
        </w:rPr>
        <w:t>has controlling interest as defined by Section 2B of the Insurance Act;</w:t>
      </w:r>
    </w:p>
    <w:p w14:paraId="34795D29" w14:textId="77777777" w:rsidR="009C392D" w:rsidRDefault="009C392D">
      <w:pPr>
        <w:numPr>
          <w:ilvl w:val="0"/>
          <w:numId w:val="8"/>
        </w:numPr>
        <w:jc w:val="both"/>
        <w:rPr>
          <w:rFonts w:ascii="Arial" w:hAnsi="Arial" w:cs="Arial"/>
        </w:rPr>
      </w:pPr>
      <w:r>
        <w:rPr>
          <w:rFonts w:ascii="Arial" w:hAnsi="Arial" w:cs="Arial"/>
        </w:rPr>
        <w:t>Each person who has substantial investments as defined by section 2C of the Insurance Act;</w:t>
      </w:r>
    </w:p>
    <w:p w14:paraId="726E6C33" w14:textId="77777777" w:rsidR="00B14015" w:rsidRDefault="009C392D" w:rsidP="00B14015">
      <w:pPr>
        <w:numPr>
          <w:ilvl w:val="0"/>
          <w:numId w:val="8"/>
        </w:numPr>
        <w:jc w:val="both"/>
        <w:rPr>
          <w:rFonts w:ascii="Arial" w:hAnsi="Arial" w:cs="Arial"/>
        </w:rPr>
      </w:pPr>
      <w:r>
        <w:rPr>
          <w:rFonts w:ascii="Arial" w:hAnsi="Arial" w:cs="Arial"/>
        </w:rPr>
        <w:t xml:space="preserve">The </w:t>
      </w:r>
      <w:r w:rsidR="00B14015">
        <w:rPr>
          <w:rFonts w:ascii="Arial" w:hAnsi="Arial" w:cs="Arial"/>
        </w:rPr>
        <w:t>p</w:t>
      </w:r>
      <w:r>
        <w:rPr>
          <w:rFonts w:ascii="Arial" w:hAnsi="Arial" w:cs="Arial"/>
        </w:rPr>
        <w:t>roposed General Manager, Underwriting Manager, Claims Manager and Reinsurance Manager and Compliance Officer of the company;</w:t>
      </w:r>
    </w:p>
    <w:p w14:paraId="1139D438" w14:textId="77777777" w:rsidR="00B14015" w:rsidRDefault="00B14015" w:rsidP="00B14015">
      <w:pPr>
        <w:pStyle w:val="ListParagraph"/>
        <w:rPr>
          <w:rFonts w:ascii="Arial" w:hAnsi="Arial" w:cs="Arial"/>
        </w:rPr>
      </w:pPr>
    </w:p>
    <w:p w14:paraId="728F2D33" w14:textId="77777777" w:rsidR="00331B53" w:rsidRDefault="00331B53">
      <w:pPr>
        <w:jc w:val="both"/>
        <w:rPr>
          <w:rFonts w:ascii="Arial" w:hAnsi="Arial" w:cs="Arial"/>
          <w:sz w:val="18"/>
        </w:rPr>
      </w:pPr>
    </w:p>
    <w:p w14:paraId="79C5FAF4" w14:textId="77777777" w:rsidR="00A221A4" w:rsidRPr="00911857" w:rsidRDefault="00331B53" w:rsidP="00A221A4">
      <w:pPr>
        <w:numPr>
          <w:ilvl w:val="0"/>
          <w:numId w:val="19"/>
        </w:numPr>
        <w:jc w:val="both"/>
        <w:rPr>
          <w:rFonts w:ascii="Arial" w:hAnsi="Arial" w:cs="Arial"/>
          <w:b/>
        </w:rPr>
      </w:pPr>
      <w:r w:rsidRPr="00A10BE0">
        <w:rPr>
          <w:rFonts w:ascii="Arial" w:hAnsi="Arial" w:cs="Arial"/>
          <w:b/>
        </w:rPr>
        <w:t xml:space="preserve">Investments and Bankers </w:t>
      </w:r>
      <w:r w:rsidR="00A221A4">
        <w:rPr>
          <w:rFonts w:ascii="Arial" w:hAnsi="Arial" w:cs="Arial"/>
          <w:b/>
        </w:rPr>
        <w:t>(Provide information as Appendix)</w:t>
      </w:r>
    </w:p>
    <w:p w14:paraId="3B39658A" w14:textId="77777777" w:rsidR="00331B53" w:rsidRPr="00A10BE0" w:rsidRDefault="00331B53" w:rsidP="00A10BE0">
      <w:pPr>
        <w:ind w:left="360"/>
        <w:jc w:val="both"/>
        <w:rPr>
          <w:rFonts w:ascii="Arial" w:hAnsi="Arial" w:cs="Arial"/>
          <w:b/>
        </w:rPr>
      </w:pPr>
    </w:p>
    <w:p w14:paraId="23F94590" w14:textId="77777777" w:rsidR="00331B53" w:rsidRDefault="00331B53" w:rsidP="00331B53">
      <w:pPr>
        <w:numPr>
          <w:ilvl w:val="0"/>
          <w:numId w:val="18"/>
        </w:numPr>
        <w:jc w:val="both"/>
        <w:rPr>
          <w:rFonts w:ascii="Arial" w:hAnsi="Arial" w:cs="Arial"/>
        </w:rPr>
      </w:pPr>
      <w:r w:rsidRPr="00A10BE0">
        <w:rPr>
          <w:rFonts w:ascii="Arial" w:hAnsi="Arial" w:cs="Arial"/>
        </w:rPr>
        <w:t>A list of the Investments (under the appropriate headings) held by the company and the value</w:t>
      </w:r>
      <w:r w:rsidR="00A10BE0">
        <w:rPr>
          <w:rFonts w:ascii="Arial" w:hAnsi="Arial" w:cs="Arial"/>
        </w:rPr>
        <w:t xml:space="preserve"> </w:t>
      </w:r>
      <w:r w:rsidRPr="00A10BE0">
        <w:rPr>
          <w:rFonts w:ascii="Arial" w:hAnsi="Arial" w:cs="Arial"/>
        </w:rPr>
        <w:t>of each investment at the end of the financial year immediately preceding the date of the applications and the method of valuation.</w:t>
      </w:r>
    </w:p>
    <w:p w14:paraId="2CEE6467" w14:textId="77777777" w:rsidR="00A10BE0" w:rsidRDefault="00A10BE0" w:rsidP="00A10BE0">
      <w:pPr>
        <w:ind w:left="468"/>
        <w:jc w:val="both"/>
        <w:rPr>
          <w:rFonts w:ascii="Arial" w:hAnsi="Arial" w:cs="Arial"/>
        </w:rPr>
      </w:pPr>
    </w:p>
    <w:p w14:paraId="508E9B02" w14:textId="77777777" w:rsidR="00A10BE0" w:rsidRDefault="00A10BE0" w:rsidP="00331B53">
      <w:pPr>
        <w:numPr>
          <w:ilvl w:val="0"/>
          <w:numId w:val="18"/>
        </w:numPr>
        <w:jc w:val="both"/>
        <w:rPr>
          <w:rFonts w:ascii="Arial" w:hAnsi="Arial" w:cs="Arial"/>
        </w:rPr>
      </w:pPr>
      <w:r w:rsidRPr="00A10BE0">
        <w:rPr>
          <w:rFonts w:ascii="Arial" w:hAnsi="Arial" w:cs="Arial"/>
        </w:rPr>
        <w:t>The categories of investments in which the insurance funds in respect of the business for which authorization is being sought will be or is being held and the approximate proportions in each category. If it is intended that any of the insurance funds will be invested in currencies other than Belizean Currency the approximate percentage of each fund which will be invested in each currency should be given.</w:t>
      </w:r>
    </w:p>
    <w:p w14:paraId="09DD8288" w14:textId="77777777" w:rsidR="00A10BE0" w:rsidRDefault="00A10BE0" w:rsidP="00A10BE0">
      <w:pPr>
        <w:pStyle w:val="ListParagraph"/>
        <w:rPr>
          <w:rFonts w:ascii="Arial" w:hAnsi="Arial" w:cs="Arial"/>
        </w:rPr>
      </w:pPr>
    </w:p>
    <w:p w14:paraId="11E556FA" w14:textId="77777777" w:rsidR="00A10BE0" w:rsidRDefault="00A10BE0" w:rsidP="00A10BE0">
      <w:pPr>
        <w:numPr>
          <w:ilvl w:val="0"/>
          <w:numId w:val="18"/>
        </w:numPr>
        <w:jc w:val="both"/>
        <w:rPr>
          <w:rFonts w:ascii="Arial" w:hAnsi="Arial" w:cs="Arial"/>
        </w:rPr>
      </w:pPr>
      <w:r w:rsidRPr="00A10BE0">
        <w:rPr>
          <w:rFonts w:ascii="Arial" w:hAnsi="Arial" w:cs="Arial"/>
        </w:rPr>
        <w:t>Details of any loan which the company proposed to make to any officer of the company and of any proposed loans to or investments in an associate company or any company in which any officer or other person controlling the applicant company is entitled to exercise, or control the exercise of one-</w:t>
      </w:r>
      <w:r>
        <w:rPr>
          <w:rFonts w:ascii="Arial" w:hAnsi="Arial" w:cs="Arial"/>
        </w:rPr>
        <w:t>fourth</w:t>
      </w:r>
      <w:r w:rsidRPr="00A10BE0">
        <w:rPr>
          <w:rFonts w:ascii="Arial" w:hAnsi="Arial" w:cs="Arial"/>
        </w:rPr>
        <w:t xml:space="preserve"> or more voting power at any general meeting of the company.</w:t>
      </w:r>
    </w:p>
    <w:p w14:paraId="264677CF" w14:textId="77777777" w:rsidR="00A10BE0" w:rsidRDefault="00A10BE0" w:rsidP="00A10BE0">
      <w:pPr>
        <w:pStyle w:val="ListParagraph"/>
        <w:rPr>
          <w:rFonts w:ascii="Arial" w:hAnsi="Arial" w:cs="Arial"/>
        </w:rPr>
      </w:pPr>
    </w:p>
    <w:p w14:paraId="786F0282" w14:textId="4DE26198" w:rsidR="00A10BE0" w:rsidRDefault="00A10BE0" w:rsidP="00331B53">
      <w:pPr>
        <w:numPr>
          <w:ilvl w:val="0"/>
          <w:numId w:val="18"/>
        </w:numPr>
        <w:jc w:val="both"/>
        <w:rPr>
          <w:rFonts w:ascii="Arial" w:hAnsi="Arial" w:cs="Arial"/>
        </w:rPr>
      </w:pPr>
      <w:r w:rsidRPr="00A10BE0">
        <w:rPr>
          <w:rFonts w:ascii="Arial" w:hAnsi="Arial" w:cs="Arial"/>
        </w:rPr>
        <w:t>The place or places at which the documents of title in respect of the company’s present investments are held, the place or places at which it is proposed to hold the documents of title in respect of the company’s present and future investments and particulars of any of the documents which are or will be held outside BELIZE.</w:t>
      </w:r>
    </w:p>
    <w:p w14:paraId="00C6E3FB" w14:textId="77777777" w:rsidR="004828A3" w:rsidRDefault="004828A3" w:rsidP="00C12BF0">
      <w:pPr>
        <w:jc w:val="both"/>
        <w:rPr>
          <w:rFonts w:ascii="Arial" w:hAnsi="Arial" w:cs="Arial"/>
        </w:rPr>
      </w:pPr>
    </w:p>
    <w:p w14:paraId="48617F0F" w14:textId="77777777" w:rsidR="00331B53" w:rsidRDefault="00A10BE0" w:rsidP="00A10BE0">
      <w:pPr>
        <w:numPr>
          <w:ilvl w:val="0"/>
          <w:numId w:val="18"/>
        </w:numPr>
        <w:jc w:val="both"/>
        <w:rPr>
          <w:rFonts w:ascii="Arial" w:hAnsi="Arial" w:cs="Arial"/>
        </w:rPr>
      </w:pPr>
      <w:r w:rsidRPr="00A10BE0">
        <w:rPr>
          <w:rFonts w:ascii="Arial" w:hAnsi="Arial" w:cs="Arial"/>
        </w:rPr>
        <w:t>The names and addressed of the banks in which the company has accounts at present or intend to have accounts.</w:t>
      </w:r>
    </w:p>
    <w:p w14:paraId="3B7A6CFF" w14:textId="77777777" w:rsidR="00C239D3" w:rsidRDefault="00C239D3" w:rsidP="00C239D3">
      <w:pPr>
        <w:ind w:left="468"/>
        <w:jc w:val="both"/>
        <w:rPr>
          <w:rFonts w:ascii="Arial" w:hAnsi="Arial" w:cs="Arial"/>
        </w:rPr>
      </w:pPr>
    </w:p>
    <w:p w14:paraId="62B457A3" w14:textId="77777777" w:rsidR="00A10BE0" w:rsidRDefault="00A10BE0" w:rsidP="00A10BE0">
      <w:pPr>
        <w:pStyle w:val="ListParagraph"/>
        <w:rPr>
          <w:rFonts w:ascii="Arial" w:hAnsi="Arial" w:cs="Arial"/>
        </w:rPr>
      </w:pPr>
    </w:p>
    <w:p w14:paraId="3B9302B9" w14:textId="77777777" w:rsidR="00A221A4" w:rsidRPr="00911857" w:rsidRDefault="00A10BE0" w:rsidP="00A221A4">
      <w:pPr>
        <w:numPr>
          <w:ilvl w:val="0"/>
          <w:numId w:val="19"/>
        </w:numPr>
        <w:jc w:val="both"/>
        <w:rPr>
          <w:rFonts w:ascii="Arial" w:hAnsi="Arial" w:cs="Arial"/>
          <w:b/>
        </w:rPr>
      </w:pPr>
      <w:r>
        <w:rPr>
          <w:rFonts w:ascii="Arial" w:hAnsi="Arial" w:cs="Arial"/>
          <w:b/>
        </w:rPr>
        <w:t>Financial Year, Auditors and Actuaries</w:t>
      </w:r>
      <w:r w:rsidR="00A221A4">
        <w:rPr>
          <w:rFonts w:ascii="Arial" w:hAnsi="Arial" w:cs="Arial"/>
          <w:b/>
        </w:rPr>
        <w:t xml:space="preserve"> (Provide information as Appendix as appropriate)</w:t>
      </w:r>
    </w:p>
    <w:p w14:paraId="11DC4C60" w14:textId="77777777" w:rsidR="00A10BE0" w:rsidRPr="00911857" w:rsidRDefault="00A10BE0" w:rsidP="00A10BE0">
      <w:pPr>
        <w:ind w:left="360"/>
        <w:jc w:val="both"/>
        <w:rPr>
          <w:rFonts w:ascii="Arial" w:hAnsi="Arial" w:cs="Arial"/>
          <w:b/>
        </w:rPr>
      </w:pPr>
    </w:p>
    <w:p w14:paraId="4B6AB832" w14:textId="77777777" w:rsidR="00A10BE0" w:rsidRDefault="00A10BE0" w:rsidP="00A10BE0">
      <w:pPr>
        <w:numPr>
          <w:ilvl w:val="0"/>
          <w:numId w:val="18"/>
        </w:numPr>
        <w:jc w:val="both"/>
        <w:rPr>
          <w:rFonts w:ascii="Arial" w:hAnsi="Arial" w:cs="Arial"/>
        </w:rPr>
      </w:pPr>
      <w:r>
        <w:rPr>
          <w:rFonts w:ascii="Arial" w:hAnsi="Arial" w:cs="Arial"/>
        </w:rPr>
        <w:t>The date on which the company’s financial year ends.</w:t>
      </w:r>
      <w:r w:rsidR="00C239D3">
        <w:rPr>
          <w:rFonts w:ascii="Arial" w:hAnsi="Arial" w:cs="Arial"/>
        </w:rPr>
        <w:tab/>
        <w:t>_________________________</w:t>
      </w:r>
    </w:p>
    <w:p w14:paraId="58292E47" w14:textId="77777777" w:rsidR="001109F8" w:rsidRDefault="001109F8" w:rsidP="001109F8">
      <w:pPr>
        <w:ind w:left="468"/>
        <w:jc w:val="both"/>
        <w:rPr>
          <w:rFonts w:ascii="Arial" w:hAnsi="Arial" w:cs="Arial"/>
        </w:rPr>
      </w:pPr>
    </w:p>
    <w:p w14:paraId="3EE14B03" w14:textId="77777777" w:rsidR="001109F8" w:rsidRDefault="001109F8" w:rsidP="00A10BE0">
      <w:pPr>
        <w:numPr>
          <w:ilvl w:val="0"/>
          <w:numId w:val="18"/>
        </w:numPr>
        <w:jc w:val="both"/>
        <w:rPr>
          <w:rFonts w:ascii="Arial" w:hAnsi="Arial" w:cs="Arial"/>
        </w:rPr>
      </w:pPr>
      <w:r>
        <w:rPr>
          <w:rFonts w:ascii="Arial" w:hAnsi="Arial" w:cs="Arial"/>
        </w:rPr>
        <w:t>In the case of foreign companies already in operation in another jurisdiction, two (2) copies of the audited financial statement for the last three years must be submitted.</w:t>
      </w:r>
    </w:p>
    <w:p w14:paraId="6407772C" w14:textId="77777777" w:rsidR="006475DB" w:rsidRDefault="006475DB" w:rsidP="006475DB">
      <w:pPr>
        <w:pStyle w:val="ListParagraph"/>
        <w:rPr>
          <w:rFonts w:ascii="Arial" w:hAnsi="Arial" w:cs="Arial"/>
        </w:rPr>
      </w:pPr>
    </w:p>
    <w:p w14:paraId="0D73BEF6" w14:textId="77777777" w:rsidR="006475DB" w:rsidRDefault="006475DB" w:rsidP="00A10BE0">
      <w:pPr>
        <w:numPr>
          <w:ilvl w:val="0"/>
          <w:numId w:val="18"/>
        </w:numPr>
        <w:jc w:val="both"/>
        <w:rPr>
          <w:rFonts w:ascii="Arial" w:hAnsi="Arial" w:cs="Arial"/>
        </w:rPr>
      </w:pPr>
      <w:r>
        <w:rPr>
          <w:rFonts w:ascii="Arial" w:hAnsi="Arial" w:cs="Arial"/>
        </w:rPr>
        <w:t>If the company is rated by a Rating Agency, a copy of the latest Rating Report should be submitted.</w:t>
      </w:r>
    </w:p>
    <w:p w14:paraId="1B3C1F16" w14:textId="77777777" w:rsidR="00A221A4" w:rsidRDefault="00A221A4" w:rsidP="00A10BE0">
      <w:pPr>
        <w:ind w:left="468"/>
        <w:jc w:val="both"/>
        <w:rPr>
          <w:rFonts w:ascii="Arial" w:hAnsi="Arial" w:cs="Arial"/>
        </w:rPr>
      </w:pPr>
    </w:p>
    <w:p w14:paraId="6C8144CA" w14:textId="77777777" w:rsidR="00A10BE0" w:rsidRPr="001109F8" w:rsidRDefault="00A10BE0" w:rsidP="001109F8">
      <w:pPr>
        <w:numPr>
          <w:ilvl w:val="0"/>
          <w:numId w:val="18"/>
        </w:numPr>
        <w:jc w:val="both"/>
        <w:rPr>
          <w:rFonts w:ascii="Arial" w:hAnsi="Arial" w:cs="Arial"/>
        </w:rPr>
      </w:pPr>
      <w:r w:rsidRPr="00A10BE0">
        <w:rPr>
          <w:rFonts w:ascii="Arial" w:hAnsi="Arial" w:cs="Arial"/>
        </w:rPr>
        <w:t>The names and addresses of the</w:t>
      </w:r>
      <w:r>
        <w:rPr>
          <w:rFonts w:ascii="Arial" w:hAnsi="Arial" w:cs="Arial"/>
        </w:rPr>
        <w:t xml:space="preserve"> </w:t>
      </w:r>
      <w:r w:rsidR="00E23216">
        <w:rPr>
          <w:rFonts w:ascii="Arial" w:hAnsi="Arial" w:cs="Arial"/>
        </w:rPr>
        <w:t>(</w:t>
      </w:r>
      <w:r>
        <w:rPr>
          <w:rFonts w:ascii="Arial" w:hAnsi="Arial" w:cs="Arial"/>
        </w:rPr>
        <w:t>proposed</w:t>
      </w:r>
      <w:r w:rsidR="00E23216">
        <w:rPr>
          <w:rFonts w:ascii="Arial" w:hAnsi="Arial" w:cs="Arial"/>
        </w:rPr>
        <w:t>)</w:t>
      </w:r>
      <w:r>
        <w:rPr>
          <w:rFonts w:ascii="Arial" w:hAnsi="Arial" w:cs="Arial"/>
        </w:rPr>
        <w:t xml:space="preserve"> A</w:t>
      </w:r>
      <w:r w:rsidRPr="00A10BE0">
        <w:rPr>
          <w:rFonts w:ascii="Arial" w:hAnsi="Arial" w:cs="Arial"/>
        </w:rPr>
        <w:t xml:space="preserve">uditor </w:t>
      </w:r>
      <w:r w:rsidR="00E23216">
        <w:rPr>
          <w:rFonts w:ascii="Arial" w:hAnsi="Arial" w:cs="Arial"/>
        </w:rPr>
        <w:t xml:space="preserve">of </w:t>
      </w:r>
      <w:r w:rsidRPr="00A10BE0">
        <w:rPr>
          <w:rFonts w:ascii="Arial" w:hAnsi="Arial" w:cs="Arial"/>
        </w:rPr>
        <w:t>the company for the purpose of auditing its accounts in BELIZE.</w:t>
      </w:r>
      <w:r w:rsidR="001109F8">
        <w:rPr>
          <w:rFonts w:ascii="Arial" w:hAnsi="Arial" w:cs="Arial"/>
        </w:rPr>
        <w:t xml:space="preserve"> </w:t>
      </w:r>
      <w:r w:rsidRPr="001109F8">
        <w:rPr>
          <w:rFonts w:ascii="Arial" w:hAnsi="Arial" w:cs="Arial"/>
        </w:rPr>
        <w:t xml:space="preserve">The Appointment of Auditor Form must be completed by </w:t>
      </w:r>
      <w:r w:rsidR="00E23216" w:rsidRPr="001109F8">
        <w:rPr>
          <w:rFonts w:ascii="Arial" w:hAnsi="Arial" w:cs="Arial"/>
        </w:rPr>
        <w:t>(</w:t>
      </w:r>
      <w:r w:rsidRPr="001109F8">
        <w:rPr>
          <w:rFonts w:ascii="Arial" w:hAnsi="Arial" w:cs="Arial"/>
        </w:rPr>
        <w:t>proposed</w:t>
      </w:r>
      <w:r w:rsidR="00E23216" w:rsidRPr="001109F8">
        <w:rPr>
          <w:rFonts w:ascii="Arial" w:hAnsi="Arial" w:cs="Arial"/>
        </w:rPr>
        <w:t>)</w:t>
      </w:r>
      <w:r w:rsidRPr="001109F8">
        <w:rPr>
          <w:rFonts w:ascii="Arial" w:hAnsi="Arial" w:cs="Arial"/>
        </w:rPr>
        <w:t xml:space="preserve"> Auditor.</w:t>
      </w:r>
    </w:p>
    <w:p w14:paraId="3638E342" w14:textId="77777777" w:rsidR="00A10BE0" w:rsidRDefault="00A10BE0" w:rsidP="00A10BE0">
      <w:pPr>
        <w:pStyle w:val="ListParagraph"/>
        <w:rPr>
          <w:rFonts w:ascii="Arial" w:hAnsi="Arial" w:cs="Arial"/>
        </w:rPr>
      </w:pPr>
    </w:p>
    <w:p w14:paraId="4D7765C8" w14:textId="77777777" w:rsidR="00A10BE0" w:rsidRDefault="00A10BE0" w:rsidP="00E23216">
      <w:pPr>
        <w:numPr>
          <w:ilvl w:val="0"/>
          <w:numId w:val="18"/>
        </w:numPr>
        <w:jc w:val="both"/>
        <w:rPr>
          <w:rFonts w:ascii="Arial" w:hAnsi="Arial" w:cs="Arial"/>
        </w:rPr>
      </w:pPr>
      <w:r w:rsidRPr="00A10BE0">
        <w:rPr>
          <w:rFonts w:ascii="Arial" w:hAnsi="Arial" w:cs="Arial"/>
        </w:rPr>
        <w:t xml:space="preserve">The names and addresses of the </w:t>
      </w:r>
      <w:r w:rsidR="00E23216">
        <w:rPr>
          <w:rFonts w:ascii="Arial" w:hAnsi="Arial" w:cs="Arial"/>
        </w:rPr>
        <w:t xml:space="preserve">(proposed) </w:t>
      </w:r>
      <w:r>
        <w:rPr>
          <w:rFonts w:ascii="Arial" w:hAnsi="Arial" w:cs="Arial"/>
        </w:rPr>
        <w:t>Actuaries</w:t>
      </w:r>
      <w:r w:rsidRPr="00A10BE0">
        <w:rPr>
          <w:rFonts w:ascii="Arial" w:hAnsi="Arial" w:cs="Arial"/>
        </w:rPr>
        <w:t xml:space="preserve"> </w:t>
      </w:r>
      <w:r w:rsidR="00E23216">
        <w:rPr>
          <w:rFonts w:ascii="Arial" w:hAnsi="Arial" w:cs="Arial"/>
        </w:rPr>
        <w:t>of</w:t>
      </w:r>
      <w:r w:rsidRPr="00A10BE0">
        <w:rPr>
          <w:rFonts w:ascii="Arial" w:hAnsi="Arial" w:cs="Arial"/>
        </w:rPr>
        <w:t xml:space="preserve"> the company for the purpose of </w:t>
      </w:r>
      <w:r w:rsidR="00E23216">
        <w:rPr>
          <w:rFonts w:ascii="Arial" w:hAnsi="Arial" w:cs="Arial"/>
        </w:rPr>
        <w:t xml:space="preserve">valuing the actuarial liabilities of the company </w:t>
      </w:r>
      <w:r w:rsidRPr="00A10BE0">
        <w:rPr>
          <w:rFonts w:ascii="Arial" w:hAnsi="Arial" w:cs="Arial"/>
        </w:rPr>
        <w:t>in BELIZE.</w:t>
      </w:r>
    </w:p>
    <w:p w14:paraId="78711C66" w14:textId="77777777" w:rsidR="00E23216" w:rsidRDefault="00E23216" w:rsidP="00E23216">
      <w:pPr>
        <w:pStyle w:val="ListParagraph"/>
        <w:rPr>
          <w:rFonts w:ascii="Arial" w:hAnsi="Arial" w:cs="Arial"/>
        </w:rPr>
      </w:pPr>
    </w:p>
    <w:p w14:paraId="265B73E9" w14:textId="77777777" w:rsidR="00A10BE0" w:rsidRDefault="00A10BE0" w:rsidP="00A10BE0">
      <w:pPr>
        <w:numPr>
          <w:ilvl w:val="0"/>
          <w:numId w:val="18"/>
        </w:numPr>
        <w:jc w:val="both"/>
        <w:rPr>
          <w:rFonts w:ascii="Arial" w:hAnsi="Arial" w:cs="Arial"/>
        </w:rPr>
      </w:pPr>
      <w:r>
        <w:rPr>
          <w:rFonts w:ascii="Arial" w:hAnsi="Arial" w:cs="Arial"/>
        </w:rPr>
        <w:t xml:space="preserve">A Biographical Affidavit must be submitted by </w:t>
      </w:r>
      <w:r w:rsidRPr="00911857">
        <w:rPr>
          <w:rFonts w:ascii="Arial" w:hAnsi="Arial" w:cs="Arial"/>
        </w:rPr>
        <w:t xml:space="preserve">each of the following </w:t>
      </w:r>
      <w:r>
        <w:rPr>
          <w:rFonts w:ascii="Arial" w:hAnsi="Arial" w:cs="Arial"/>
        </w:rPr>
        <w:t>persons</w:t>
      </w:r>
    </w:p>
    <w:p w14:paraId="1D7A790E" w14:textId="77777777" w:rsidR="00A10BE0" w:rsidRDefault="00A10BE0" w:rsidP="00A10BE0">
      <w:pPr>
        <w:numPr>
          <w:ilvl w:val="0"/>
          <w:numId w:val="28"/>
        </w:numPr>
        <w:jc w:val="both"/>
        <w:rPr>
          <w:rFonts w:ascii="Arial" w:hAnsi="Arial" w:cs="Arial"/>
        </w:rPr>
      </w:pPr>
      <w:r>
        <w:rPr>
          <w:rFonts w:ascii="Arial" w:hAnsi="Arial" w:cs="Arial"/>
        </w:rPr>
        <w:t>The proposed Auditor</w:t>
      </w:r>
    </w:p>
    <w:p w14:paraId="7E82C588" w14:textId="77777777" w:rsidR="001109F8" w:rsidRDefault="00A10BE0" w:rsidP="001109F8">
      <w:pPr>
        <w:numPr>
          <w:ilvl w:val="0"/>
          <w:numId w:val="28"/>
        </w:numPr>
        <w:jc w:val="both"/>
        <w:rPr>
          <w:rFonts w:ascii="Arial" w:hAnsi="Arial" w:cs="Arial"/>
        </w:rPr>
      </w:pPr>
      <w:r>
        <w:rPr>
          <w:rFonts w:ascii="Arial" w:hAnsi="Arial" w:cs="Arial"/>
        </w:rPr>
        <w:t>The proposed Actuary</w:t>
      </w:r>
    </w:p>
    <w:p w14:paraId="79E0DC20" w14:textId="3B69B8ED" w:rsidR="001109F8" w:rsidRDefault="001109F8" w:rsidP="001109F8">
      <w:pPr>
        <w:jc w:val="both"/>
        <w:rPr>
          <w:rFonts w:ascii="Arial" w:hAnsi="Arial" w:cs="Arial"/>
        </w:rPr>
      </w:pPr>
    </w:p>
    <w:p w14:paraId="77FBB079" w14:textId="45172347" w:rsidR="00C12BF0" w:rsidRDefault="00C12BF0" w:rsidP="00E23216">
      <w:pPr>
        <w:numPr>
          <w:ilvl w:val="0"/>
          <w:numId w:val="19"/>
        </w:numPr>
        <w:jc w:val="both"/>
        <w:rPr>
          <w:rFonts w:ascii="Arial" w:hAnsi="Arial" w:cs="Arial"/>
          <w:b/>
        </w:rPr>
      </w:pPr>
      <w:r>
        <w:rPr>
          <w:rFonts w:ascii="Arial" w:hAnsi="Arial" w:cs="Arial"/>
          <w:b/>
        </w:rPr>
        <w:t>Application Fees</w:t>
      </w:r>
    </w:p>
    <w:p w14:paraId="23B1238D" w14:textId="5DAD9A02" w:rsidR="00C12BF0" w:rsidRDefault="00C12BF0" w:rsidP="00C12BF0">
      <w:pPr>
        <w:ind w:left="360"/>
        <w:jc w:val="both"/>
        <w:rPr>
          <w:rFonts w:ascii="Arial" w:hAnsi="Arial" w:cs="Arial"/>
          <w:b/>
        </w:rPr>
      </w:pPr>
    </w:p>
    <w:p w14:paraId="67FA2AFF" w14:textId="39D6EAC9" w:rsidR="00C12BF0" w:rsidRDefault="00C12BF0" w:rsidP="00C12BF0">
      <w:pPr>
        <w:numPr>
          <w:ilvl w:val="0"/>
          <w:numId w:val="18"/>
        </w:numPr>
        <w:jc w:val="both"/>
        <w:rPr>
          <w:rFonts w:ascii="Arial" w:hAnsi="Arial" w:cs="Arial"/>
          <w:bCs/>
        </w:rPr>
      </w:pPr>
      <w:r>
        <w:rPr>
          <w:rFonts w:ascii="Arial" w:hAnsi="Arial" w:cs="Arial"/>
          <w:b/>
        </w:rPr>
        <w:t xml:space="preserve"> </w:t>
      </w:r>
      <w:r w:rsidRPr="00C12BF0">
        <w:rPr>
          <w:rFonts w:ascii="Arial" w:hAnsi="Arial" w:cs="Arial"/>
          <w:bCs/>
        </w:rPr>
        <w:t xml:space="preserve">Request a Payment Form </w:t>
      </w:r>
      <w:r w:rsidR="00043CF0">
        <w:rPr>
          <w:rFonts w:ascii="Arial" w:hAnsi="Arial" w:cs="Arial"/>
          <w:bCs/>
        </w:rPr>
        <w:t xml:space="preserve">by email – provide the name of the company. Payment form will include a reference number for payment of the applicable fees with instructions for payment to Treasury. </w:t>
      </w:r>
    </w:p>
    <w:p w14:paraId="448274E0" w14:textId="1E53BDEF" w:rsidR="00043CF0" w:rsidRDefault="00043CF0" w:rsidP="00043CF0">
      <w:pPr>
        <w:numPr>
          <w:ilvl w:val="1"/>
          <w:numId w:val="18"/>
        </w:numPr>
        <w:jc w:val="both"/>
        <w:rPr>
          <w:rFonts w:ascii="Arial" w:hAnsi="Arial" w:cs="Arial"/>
          <w:bCs/>
        </w:rPr>
      </w:pPr>
      <w:r>
        <w:rPr>
          <w:rFonts w:ascii="Arial" w:hAnsi="Arial" w:cs="Arial"/>
          <w:bCs/>
        </w:rPr>
        <w:t xml:space="preserve">Application fee for licensing </w:t>
      </w:r>
      <w:r>
        <w:rPr>
          <w:rFonts w:ascii="Arial" w:hAnsi="Arial" w:cs="Arial"/>
          <w:bCs/>
        </w:rPr>
        <w:tab/>
        <w:t xml:space="preserve">  $500</w:t>
      </w:r>
    </w:p>
    <w:p w14:paraId="47AD24C0" w14:textId="0DAA3685" w:rsidR="00043CF0" w:rsidRDefault="00043CF0" w:rsidP="00043CF0">
      <w:pPr>
        <w:numPr>
          <w:ilvl w:val="1"/>
          <w:numId w:val="18"/>
        </w:numPr>
        <w:jc w:val="both"/>
        <w:rPr>
          <w:rFonts w:ascii="Arial" w:hAnsi="Arial" w:cs="Arial"/>
          <w:bCs/>
        </w:rPr>
      </w:pPr>
      <w:r>
        <w:rPr>
          <w:rFonts w:ascii="Arial" w:hAnsi="Arial" w:cs="Arial"/>
          <w:bCs/>
        </w:rPr>
        <w:t>Licence fee</w:t>
      </w:r>
      <w:r>
        <w:rPr>
          <w:rFonts w:ascii="Arial" w:hAnsi="Arial" w:cs="Arial"/>
          <w:bCs/>
        </w:rPr>
        <w:tab/>
      </w:r>
      <w:r>
        <w:rPr>
          <w:rFonts w:ascii="Arial" w:hAnsi="Arial" w:cs="Arial"/>
          <w:bCs/>
        </w:rPr>
        <w:tab/>
      </w:r>
      <w:r>
        <w:rPr>
          <w:rFonts w:ascii="Arial" w:hAnsi="Arial" w:cs="Arial"/>
          <w:bCs/>
        </w:rPr>
        <w:tab/>
        <w:t>$5,000</w:t>
      </w:r>
    </w:p>
    <w:p w14:paraId="55FA44BD" w14:textId="46961B7E" w:rsidR="00043CF0" w:rsidRPr="00C12BF0" w:rsidRDefault="00043CF0" w:rsidP="00043CF0">
      <w:pPr>
        <w:numPr>
          <w:ilvl w:val="1"/>
          <w:numId w:val="18"/>
        </w:numPr>
        <w:jc w:val="both"/>
        <w:rPr>
          <w:rFonts w:ascii="Arial" w:hAnsi="Arial" w:cs="Arial"/>
          <w:bCs/>
        </w:rPr>
      </w:pPr>
      <w:r>
        <w:rPr>
          <w:rFonts w:ascii="Arial" w:hAnsi="Arial" w:cs="Arial"/>
          <w:bCs/>
        </w:rPr>
        <w:t>Annual licence fee</w:t>
      </w:r>
      <w:r>
        <w:rPr>
          <w:rFonts w:ascii="Arial" w:hAnsi="Arial" w:cs="Arial"/>
          <w:bCs/>
        </w:rPr>
        <w:tab/>
      </w:r>
      <w:r>
        <w:rPr>
          <w:rFonts w:ascii="Arial" w:hAnsi="Arial" w:cs="Arial"/>
          <w:bCs/>
        </w:rPr>
        <w:tab/>
        <w:t>$5,000 + 2.5% of Gross Premium Income</w:t>
      </w:r>
    </w:p>
    <w:p w14:paraId="3E2DA4D3" w14:textId="6B3EEDCA" w:rsidR="00C12BF0" w:rsidRDefault="00C12BF0" w:rsidP="00C12BF0">
      <w:pPr>
        <w:ind w:left="360"/>
        <w:jc w:val="both"/>
        <w:rPr>
          <w:rFonts w:ascii="Arial" w:hAnsi="Arial" w:cs="Arial"/>
          <w:b/>
        </w:rPr>
      </w:pPr>
    </w:p>
    <w:p w14:paraId="68356121" w14:textId="62DC2DD7" w:rsidR="00090AD9" w:rsidRDefault="00090AD9" w:rsidP="00C12BF0">
      <w:pPr>
        <w:ind w:left="360"/>
        <w:jc w:val="both"/>
        <w:rPr>
          <w:rFonts w:ascii="Arial" w:hAnsi="Arial" w:cs="Arial"/>
          <w:b/>
        </w:rPr>
      </w:pPr>
    </w:p>
    <w:p w14:paraId="33D77ECD" w14:textId="77777777" w:rsidR="00090AD9" w:rsidRDefault="00090AD9" w:rsidP="00C12BF0">
      <w:pPr>
        <w:ind w:left="360"/>
        <w:jc w:val="both"/>
        <w:rPr>
          <w:rFonts w:ascii="Arial" w:hAnsi="Arial" w:cs="Arial"/>
          <w:b/>
        </w:rPr>
      </w:pPr>
    </w:p>
    <w:p w14:paraId="4D5AE4C2" w14:textId="499BC5AF" w:rsidR="00E23216" w:rsidRDefault="00E23216" w:rsidP="00E23216">
      <w:pPr>
        <w:numPr>
          <w:ilvl w:val="0"/>
          <w:numId w:val="19"/>
        </w:numPr>
        <w:jc w:val="both"/>
        <w:rPr>
          <w:rFonts w:ascii="Arial" w:hAnsi="Arial" w:cs="Arial"/>
          <w:b/>
        </w:rPr>
      </w:pPr>
      <w:r>
        <w:rPr>
          <w:rFonts w:ascii="Arial" w:hAnsi="Arial" w:cs="Arial"/>
          <w:b/>
        </w:rPr>
        <w:lastRenderedPageBreak/>
        <w:t>Certification</w:t>
      </w:r>
    </w:p>
    <w:p w14:paraId="3306C590" w14:textId="77777777" w:rsidR="00E23216" w:rsidRDefault="00E23216" w:rsidP="00E23216">
      <w:pPr>
        <w:ind w:left="1440"/>
        <w:jc w:val="both"/>
        <w:rPr>
          <w:rFonts w:ascii="Arial" w:hAnsi="Arial" w:cs="Arial"/>
        </w:rPr>
      </w:pPr>
    </w:p>
    <w:p w14:paraId="25D5EC0C" w14:textId="77777777" w:rsidR="00331B53" w:rsidRPr="00E23216" w:rsidRDefault="00331B53" w:rsidP="00E23216">
      <w:pPr>
        <w:jc w:val="both"/>
        <w:rPr>
          <w:rFonts w:ascii="Arial" w:hAnsi="Arial" w:cs="Arial"/>
        </w:rPr>
      </w:pPr>
      <w:r w:rsidRPr="00E23216">
        <w:rPr>
          <w:rFonts w:ascii="Arial" w:hAnsi="Arial" w:cs="Arial"/>
        </w:rPr>
        <w:t>We certify that to the best of our knowledge and belief all o</w:t>
      </w:r>
      <w:r w:rsidR="00E23216">
        <w:rPr>
          <w:rFonts w:ascii="Arial" w:hAnsi="Arial" w:cs="Arial"/>
        </w:rPr>
        <w:t xml:space="preserve">f the information given in this </w:t>
      </w:r>
      <w:r w:rsidRPr="00E23216">
        <w:rPr>
          <w:rFonts w:ascii="Arial" w:hAnsi="Arial" w:cs="Arial"/>
        </w:rPr>
        <w:t>application is true and correct.</w:t>
      </w:r>
      <w:r w:rsidR="00E23216">
        <w:rPr>
          <w:rFonts w:ascii="Arial" w:hAnsi="Arial" w:cs="Arial"/>
        </w:rPr>
        <w:t xml:space="preserve"> (See Note (IV)</w:t>
      </w:r>
      <w:r w:rsidRPr="00E23216">
        <w:rPr>
          <w:rFonts w:ascii="Arial" w:hAnsi="Arial" w:cs="Arial"/>
        </w:rPr>
        <w:t xml:space="preserve"> of Directions)</w:t>
      </w:r>
    </w:p>
    <w:p w14:paraId="1ACD4DD2" w14:textId="77777777" w:rsidR="00331B53" w:rsidRDefault="00331B53">
      <w:pPr>
        <w:ind w:left="720" w:hanging="720"/>
        <w:rPr>
          <w:rFonts w:ascii="Arial" w:hAnsi="Arial" w:cs="Arial"/>
          <w:sz w:val="18"/>
        </w:rPr>
      </w:pPr>
    </w:p>
    <w:p w14:paraId="512F3360" w14:textId="77777777" w:rsidR="00331B53" w:rsidRDefault="00331B53">
      <w:pPr>
        <w:ind w:left="720" w:hanging="720"/>
        <w:rPr>
          <w:rFonts w:ascii="Arial" w:hAnsi="Arial" w:cs="Arial"/>
          <w:sz w:val="18"/>
        </w:rPr>
      </w:pPr>
    </w:p>
    <w:p w14:paraId="1AD2CBA9" w14:textId="77777777" w:rsidR="00331B53" w:rsidRDefault="00331B53">
      <w:pPr>
        <w:ind w:left="720" w:hanging="720"/>
        <w:rPr>
          <w:rFonts w:ascii="Arial" w:hAnsi="Arial" w:cs="Arial"/>
          <w:sz w:val="18"/>
        </w:rPr>
      </w:pPr>
    </w:p>
    <w:p w14:paraId="23DBC772" w14:textId="77777777" w:rsidR="00331B53" w:rsidRDefault="00331B53">
      <w:pPr>
        <w:ind w:left="720" w:hanging="720"/>
        <w:rPr>
          <w:rFonts w:ascii="Arial" w:hAnsi="Arial" w:cs="Arial"/>
          <w:sz w:val="18"/>
        </w:rPr>
      </w:pPr>
    </w:p>
    <w:p w14:paraId="417F2AF8" w14:textId="77777777" w:rsidR="00331B53" w:rsidRPr="00E23216" w:rsidRDefault="00331B53">
      <w:pPr>
        <w:ind w:left="720" w:hanging="720"/>
        <w:rPr>
          <w:rFonts w:ascii="Arial" w:hAnsi="Arial" w:cs="Arial"/>
        </w:rPr>
      </w:pPr>
      <w:r>
        <w:rPr>
          <w:rFonts w:ascii="Arial" w:hAnsi="Arial" w:cs="Arial"/>
          <w:sz w:val="18"/>
        </w:rPr>
        <w:tab/>
      </w:r>
      <w:r>
        <w:rPr>
          <w:rFonts w:ascii="Arial" w:hAnsi="Arial" w:cs="Arial"/>
          <w:sz w:val="18"/>
        </w:rPr>
        <w:tab/>
      </w:r>
      <w:r w:rsidRPr="00E23216">
        <w:rPr>
          <w:rFonts w:ascii="Arial" w:hAnsi="Arial" w:cs="Arial"/>
        </w:rPr>
        <w:t>(i)</w:t>
      </w:r>
      <w:r w:rsidRPr="00E23216">
        <w:rPr>
          <w:rFonts w:ascii="Arial" w:hAnsi="Arial" w:cs="Arial"/>
        </w:rPr>
        <w:tab/>
        <w:t>__________________________________________</w:t>
      </w:r>
    </w:p>
    <w:p w14:paraId="46A03BAB" w14:textId="77777777" w:rsidR="00331B53" w:rsidRPr="00E23216" w:rsidRDefault="00331B53">
      <w:pPr>
        <w:ind w:left="720" w:hanging="720"/>
        <w:jc w:val="center"/>
        <w:rPr>
          <w:rFonts w:ascii="Arial" w:hAnsi="Arial" w:cs="Arial"/>
        </w:rPr>
      </w:pPr>
      <w:r w:rsidRPr="00E23216">
        <w:rPr>
          <w:rFonts w:ascii="Arial" w:hAnsi="Arial" w:cs="Arial"/>
        </w:rPr>
        <w:t>Signature</w:t>
      </w:r>
    </w:p>
    <w:p w14:paraId="0C1DE538" w14:textId="77777777" w:rsidR="00331B53" w:rsidRPr="00E23216" w:rsidRDefault="00331B53">
      <w:pPr>
        <w:ind w:left="720" w:hanging="720"/>
        <w:jc w:val="center"/>
        <w:rPr>
          <w:rFonts w:ascii="Arial" w:hAnsi="Arial" w:cs="Arial"/>
        </w:rPr>
      </w:pPr>
      <w:r w:rsidRPr="00E23216">
        <w:rPr>
          <w:rFonts w:ascii="Arial" w:hAnsi="Arial" w:cs="Arial"/>
        </w:rPr>
        <w:t>DIRECTOR</w:t>
      </w:r>
    </w:p>
    <w:p w14:paraId="71EF3D81" w14:textId="77777777" w:rsidR="00331B53" w:rsidRPr="00E23216" w:rsidRDefault="00331B53">
      <w:pPr>
        <w:ind w:left="720" w:hanging="720"/>
        <w:rPr>
          <w:rFonts w:ascii="Arial" w:hAnsi="Arial" w:cs="Arial"/>
        </w:rPr>
      </w:pPr>
    </w:p>
    <w:p w14:paraId="23A2B852" w14:textId="77777777" w:rsidR="00331B53" w:rsidRPr="00E23216" w:rsidRDefault="00331B53">
      <w:pPr>
        <w:ind w:left="720" w:hanging="720"/>
        <w:rPr>
          <w:rFonts w:ascii="Arial" w:hAnsi="Arial" w:cs="Arial"/>
        </w:rPr>
      </w:pPr>
    </w:p>
    <w:p w14:paraId="3485E90C" w14:textId="77777777" w:rsidR="00331B53" w:rsidRPr="00E23216" w:rsidRDefault="00331B53">
      <w:pPr>
        <w:numPr>
          <w:ilvl w:val="0"/>
          <w:numId w:val="16"/>
        </w:numPr>
        <w:rPr>
          <w:rFonts w:ascii="Arial" w:hAnsi="Arial" w:cs="Arial"/>
        </w:rPr>
      </w:pPr>
      <w:r w:rsidRPr="00E23216">
        <w:rPr>
          <w:rFonts w:ascii="Arial" w:hAnsi="Arial" w:cs="Arial"/>
        </w:rPr>
        <w:t>__________________________________________</w:t>
      </w:r>
    </w:p>
    <w:p w14:paraId="104A413C" w14:textId="77777777" w:rsidR="00331B53" w:rsidRPr="00E23216" w:rsidRDefault="00331B53">
      <w:pPr>
        <w:jc w:val="center"/>
        <w:rPr>
          <w:rFonts w:ascii="Arial" w:hAnsi="Arial" w:cs="Arial"/>
        </w:rPr>
      </w:pPr>
      <w:r w:rsidRPr="00E23216">
        <w:rPr>
          <w:rFonts w:ascii="Arial" w:hAnsi="Arial" w:cs="Arial"/>
        </w:rPr>
        <w:t>Signature</w:t>
      </w:r>
    </w:p>
    <w:p w14:paraId="0BB56667" w14:textId="77777777" w:rsidR="00331B53" w:rsidRPr="00E23216" w:rsidRDefault="00331B53">
      <w:pPr>
        <w:jc w:val="center"/>
        <w:rPr>
          <w:rFonts w:ascii="Arial" w:hAnsi="Arial" w:cs="Arial"/>
        </w:rPr>
      </w:pPr>
      <w:r w:rsidRPr="00E23216">
        <w:rPr>
          <w:rFonts w:ascii="Arial" w:hAnsi="Arial" w:cs="Arial"/>
        </w:rPr>
        <w:t>DIRECTOR/SECRETARY</w:t>
      </w:r>
    </w:p>
    <w:p w14:paraId="49263B75" w14:textId="77777777" w:rsidR="00331B53" w:rsidRPr="00E23216" w:rsidRDefault="00331B53">
      <w:pPr>
        <w:rPr>
          <w:rFonts w:ascii="Arial" w:hAnsi="Arial" w:cs="Arial"/>
        </w:rPr>
      </w:pPr>
    </w:p>
    <w:p w14:paraId="63E4FBAE" w14:textId="77777777" w:rsidR="00331B53" w:rsidRPr="00E23216" w:rsidRDefault="00331B53">
      <w:pPr>
        <w:rPr>
          <w:rFonts w:ascii="Arial" w:hAnsi="Arial" w:cs="Arial"/>
        </w:rPr>
      </w:pPr>
    </w:p>
    <w:p w14:paraId="62983ED1" w14:textId="77777777" w:rsidR="00331B53" w:rsidRPr="00E23216" w:rsidRDefault="00331B53">
      <w:pPr>
        <w:numPr>
          <w:ilvl w:val="0"/>
          <w:numId w:val="16"/>
        </w:numPr>
        <w:rPr>
          <w:rFonts w:ascii="Arial" w:hAnsi="Arial" w:cs="Arial"/>
        </w:rPr>
      </w:pPr>
      <w:r w:rsidRPr="00E23216">
        <w:rPr>
          <w:rFonts w:ascii="Arial" w:hAnsi="Arial" w:cs="Arial"/>
        </w:rPr>
        <w:t>__________________________________________</w:t>
      </w:r>
    </w:p>
    <w:p w14:paraId="05AEB464" w14:textId="77777777" w:rsidR="00331B53" w:rsidRPr="00E23216" w:rsidRDefault="00331B53">
      <w:pPr>
        <w:jc w:val="center"/>
        <w:rPr>
          <w:rFonts w:ascii="Arial" w:hAnsi="Arial" w:cs="Arial"/>
        </w:rPr>
      </w:pPr>
      <w:r w:rsidRPr="00E23216">
        <w:rPr>
          <w:rFonts w:ascii="Arial" w:hAnsi="Arial" w:cs="Arial"/>
        </w:rPr>
        <w:t>Signature</w:t>
      </w:r>
    </w:p>
    <w:p w14:paraId="1A4B195A" w14:textId="77777777" w:rsidR="00331B53" w:rsidRPr="00E23216" w:rsidRDefault="00331B53">
      <w:pPr>
        <w:jc w:val="center"/>
        <w:rPr>
          <w:rFonts w:ascii="Arial" w:hAnsi="Arial" w:cs="Arial"/>
        </w:rPr>
      </w:pPr>
      <w:r w:rsidRPr="00E23216">
        <w:rPr>
          <w:rFonts w:ascii="Arial" w:hAnsi="Arial" w:cs="Arial"/>
        </w:rPr>
        <w:t>GENERAL MANAGER/CEO</w:t>
      </w:r>
    </w:p>
    <w:p w14:paraId="4E184DF0" w14:textId="77777777" w:rsidR="00331B53" w:rsidRPr="00E23216" w:rsidRDefault="00331B53">
      <w:pPr>
        <w:rPr>
          <w:rFonts w:ascii="Arial" w:hAnsi="Arial" w:cs="Arial"/>
        </w:rPr>
      </w:pPr>
    </w:p>
    <w:p w14:paraId="08FBE9DF" w14:textId="77777777" w:rsidR="00331B53" w:rsidRPr="00E23216" w:rsidRDefault="00331B53">
      <w:pPr>
        <w:rPr>
          <w:rFonts w:ascii="Arial" w:hAnsi="Arial" w:cs="Arial"/>
        </w:rPr>
      </w:pPr>
    </w:p>
    <w:p w14:paraId="4347C2AA" w14:textId="77777777" w:rsidR="00331B53" w:rsidRPr="00E23216" w:rsidRDefault="00331B53">
      <w:pPr>
        <w:rPr>
          <w:rFonts w:ascii="Arial" w:hAnsi="Arial" w:cs="Arial"/>
        </w:rPr>
      </w:pPr>
      <w:r w:rsidRPr="00E23216">
        <w:rPr>
          <w:rFonts w:ascii="Arial" w:hAnsi="Arial" w:cs="Arial"/>
        </w:rPr>
        <w:tab/>
      </w:r>
      <w:r w:rsidRPr="00E23216">
        <w:rPr>
          <w:rFonts w:ascii="Arial" w:hAnsi="Arial" w:cs="Arial"/>
        </w:rPr>
        <w:tab/>
      </w:r>
      <w:r w:rsidRPr="00E23216">
        <w:rPr>
          <w:rFonts w:ascii="Arial" w:hAnsi="Arial" w:cs="Arial"/>
        </w:rPr>
        <w:tab/>
      </w:r>
      <w:r w:rsidRPr="00E23216">
        <w:rPr>
          <w:rFonts w:ascii="Arial" w:hAnsi="Arial" w:cs="Arial"/>
        </w:rPr>
        <w:tab/>
        <w:t>__________________________</w:t>
      </w:r>
    </w:p>
    <w:p w14:paraId="3303C581" w14:textId="542A3220" w:rsidR="00331B53" w:rsidRDefault="00331B53">
      <w:pPr>
        <w:jc w:val="center"/>
        <w:rPr>
          <w:rFonts w:ascii="Arial" w:hAnsi="Arial" w:cs="Arial"/>
        </w:rPr>
      </w:pPr>
      <w:r w:rsidRPr="00E23216">
        <w:rPr>
          <w:rFonts w:ascii="Arial" w:hAnsi="Arial" w:cs="Arial"/>
        </w:rPr>
        <w:t>Date</w:t>
      </w:r>
    </w:p>
    <w:p w14:paraId="71D1E69D" w14:textId="1C8911F1" w:rsidR="00C12BF0" w:rsidRDefault="00C12BF0">
      <w:pPr>
        <w:jc w:val="center"/>
        <w:rPr>
          <w:rFonts w:ascii="Arial" w:hAnsi="Arial" w:cs="Arial"/>
        </w:rPr>
      </w:pPr>
    </w:p>
    <w:p w14:paraId="51821C99" w14:textId="078FEF74" w:rsidR="00C12BF0" w:rsidRDefault="00C12BF0">
      <w:pPr>
        <w:jc w:val="center"/>
        <w:rPr>
          <w:rFonts w:ascii="Arial" w:hAnsi="Arial" w:cs="Arial"/>
        </w:rPr>
      </w:pPr>
    </w:p>
    <w:p w14:paraId="37E1EEC3" w14:textId="71917C76" w:rsidR="00C12BF0" w:rsidRDefault="00C12BF0">
      <w:pPr>
        <w:jc w:val="center"/>
        <w:rPr>
          <w:rFonts w:ascii="Arial" w:hAnsi="Arial" w:cs="Arial"/>
        </w:rPr>
      </w:pPr>
    </w:p>
    <w:p w14:paraId="7560C1F6" w14:textId="1BFDE764" w:rsidR="00C12BF0" w:rsidRDefault="00C12BF0">
      <w:pPr>
        <w:jc w:val="center"/>
        <w:rPr>
          <w:rFonts w:ascii="Arial" w:hAnsi="Arial" w:cs="Arial"/>
        </w:rPr>
      </w:pPr>
    </w:p>
    <w:p w14:paraId="76A2A5E4" w14:textId="58C30F5E" w:rsidR="00C12BF0" w:rsidRDefault="00C12BF0">
      <w:pPr>
        <w:jc w:val="center"/>
        <w:rPr>
          <w:rFonts w:ascii="Arial" w:hAnsi="Arial" w:cs="Arial"/>
        </w:rPr>
      </w:pPr>
    </w:p>
    <w:p w14:paraId="4E316695" w14:textId="04FA04AE" w:rsidR="00C12BF0" w:rsidRDefault="00C12BF0">
      <w:pPr>
        <w:jc w:val="center"/>
        <w:rPr>
          <w:rFonts w:ascii="Arial" w:hAnsi="Arial" w:cs="Arial"/>
        </w:rPr>
      </w:pPr>
    </w:p>
    <w:p w14:paraId="06922AA8" w14:textId="307B1F49" w:rsidR="00043CF0" w:rsidRDefault="00043CF0">
      <w:pPr>
        <w:jc w:val="center"/>
        <w:rPr>
          <w:rFonts w:ascii="Arial" w:hAnsi="Arial" w:cs="Arial"/>
        </w:rPr>
      </w:pPr>
    </w:p>
    <w:p w14:paraId="7E6C0C75" w14:textId="1226D5A6" w:rsidR="00043CF0" w:rsidRDefault="00043CF0">
      <w:pPr>
        <w:jc w:val="center"/>
        <w:rPr>
          <w:rFonts w:ascii="Arial" w:hAnsi="Arial" w:cs="Arial"/>
        </w:rPr>
      </w:pPr>
    </w:p>
    <w:p w14:paraId="76DEFF91" w14:textId="63FF5BB4" w:rsidR="00043CF0" w:rsidRDefault="00043CF0">
      <w:pPr>
        <w:jc w:val="center"/>
        <w:rPr>
          <w:rFonts w:ascii="Arial" w:hAnsi="Arial" w:cs="Arial"/>
        </w:rPr>
      </w:pPr>
    </w:p>
    <w:p w14:paraId="566DF64F" w14:textId="538F2072" w:rsidR="00043CF0" w:rsidRDefault="00043CF0">
      <w:pPr>
        <w:jc w:val="center"/>
        <w:rPr>
          <w:rFonts w:ascii="Arial" w:hAnsi="Arial" w:cs="Arial"/>
        </w:rPr>
      </w:pPr>
    </w:p>
    <w:p w14:paraId="34DC96E6" w14:textId="0D95B519" w:rsidR="00043CF0" w:rsidRDefault="00043CF0">
      <w:pPr>
        <w:jc w:val="center"/>
        <w:rPr>
          <w:rFonts w:ascii="Arial" w:hAnsi="Arial" w:cs="Arial"/>
        </w:rPr>
      </w:pPr>
    </w:p>
    <w:p w14:paraId="435134C2" w14:textId="1D61C48E" w:rsidR="00043CF0" w:rsidRDefault="00043CF0">
      <w:pPr>
        <w:jc w:val="center"/>
        <w:rPr>
          <w:rFonts w:ascii="Arial" w:hAnsi="Arial" w:cs="Arial"/>
        </w:rPr>
      </w:pPr>
    </w:p>
    <w:p w14:paraId="4ABE3967" w14:textId="7EACF8A2" w:rsidR="00043CF0" w:rsidRDefault="00043CF0">
      <w:pPr>
        <w:jc w:val="center"/>
        <w:rPr>
          <w:rFonts w:ascii="Arial" w:hAnsi="Arial" w:cs="Arial"/>
        </w:rPr>
      </w:pPr>
    </w:p>
    <w:p w14:paraId="4CCB6559" w14:textId="31FBE2F8" w:rsidR="00043CF0" w:rsidRDefault="00043CF0">
      <w:pPr>
        <w:jc w:val="center"/>
        <w:rPr>
          <w:rFonts w:ascii="Arial" w:hAnsi="Arial" w:cs="Arial"/>
        </w:rPr>
      </w:pPr>
    </w:p>
    <w:p w14:paraId="273F238E" w14:textId="3C43C1CC" w:rsidR="00043CF0" w:rsidRDefault="00043CF0">
      <w:pPr>
        <w:jc w:val="center"/>
        <w:rPr>
          <w:rFonts w:ascii="Arial" w:hAnsi="Arial" w:cs="Arial"/>
        </w:rPr>
      </w:pPr>
    </w:p>
    <w:p w14:paraId="0E6E8654" w14:textId="4124087A" w:rsidR="00043CF0" w:rsidRDefault="00043CF0">
      <w:pPr>
        <w:jc w:val="center"/>
        <w:rPr>
          <w:rFonts w:ascii="Arial" w:hAnsi="Arial" w:cs="Arial"/>
        </w:rPr>
      </w:pPr>
    </w:p>
    <w:p w14:paraId="1E66007F" w14:textId="4A2DC940" w:rsidR="00043CF0" w:rsidRDefault="00043CF0">
      <w:pPr>
        <w:jc w:val="center"/>
        <w:rPr>
          <w:rFonts w:ascii="Arial" w:hAnsi="Arial" w:cs="Arial"/>
        </w:rPr>
      </w:pPr>
    </w:p>
    <w:p w14:paraId="598E702B" w14:textId="48720C3E" w:rsidR="00043CF0" w:rsidRDefault="00043CF0">
      <w:pPr>
        <w:jc w:val="center"/>
        <w:rPr>
          <w:rFonts w:ascii="Arial" w:hAnsi="Arial" w:cs="Arial"/>
        </w:rPr>
      </w:pPr>
    </w:p>
    <w:p w14:paraId="5A4C9292" w14:textId="469FC208" w:rsidR="00043CF0" w:rsidRDefault="00043CF0">
      <w:pPr>
        <w:jc w:val="center"/>
        <w:rPr>
          <w:rFonts w:ascii="Arial" w:hAnsi="Arial" w:cs="Arial"/>
        </w:rPr>
      </w:pPr>
    </w:p>
    <w:p w14:paraId="79E38252" w14:textId="280B86B1" w:rsidR="00043CF0" w:rsidRDefault="00043CF0">
      <w:pPr>
        <w:jc w:val="center"/>
        <w:rPr>
          <w:rFonts w:ascii="Arial" w:hAnsi="Arial" w:cs="Arial"/>
        </w:rPr>
      </w:pPr>
    </w:p>
    <w:p w14:paraId="5D3AF45D" w14:textId="77777777" w:rsidR="00043CF0" w:rsidRDefault="00043CF0">
      <w:pPr>
        <w:jc w:val="center"/>
        <w:rPr>
          <w:rFonts w:ascii="Arial" w:hAnsi="Arial" w:cs="Arial"/>
        </w:rPr>
      </w:pPr>
    </w:p>
    <w:p w14:paraId="29A6E946" w14:textId="034FDC47" w:rsidR="00C12BF0" w:rsidRDefault="00C12BF0">
      <w:pPr>
        <w:jc w:val="center"/>
        <w:rPr>
          <w:rFonts w:ascii="Arial" w:hAnsi="Arial" w:cs="Arial"/>
        </w:rPr>
      </w:pPr>
    </w:p>
    <w:p w14:paraId="29C24BF6" w14:textId="1DE8F0BE" w:rsidR="00C12BF0" w:rsidRDefault="00C12BF0">
      <w:pPr>
        <w:jc w:val="center"/>
        <w:rPr>
          <w:rFonts w:ascii="Arial" w:hAnsi="Arial" w:cs="Arial"/>
        </w:rPr>
      </w:pPr>
    </w:p>
    <w:p w14:paraId="0C68615F" w14:textId="77777777" w:rsidR="00C12BF0" w:rsidRDefault="00C12BF0">
      <w:pPr>
        <w:jc w:val="center"/>
        <w:rPr>
          <w:rFonts w:ascii="Arial" w:hAnsi="Arial" w:cs="Arial"/>
        </w:rPr>
      </w:pPr>
    </w:p>
    <w:p w14:paraId="73E811B1" w14:textId="77777777" w:rsidR="00331B53" w:rsidRPr="00A221A4" w:rsidRDefault="00331B53">
      <w:pPr>
        <w:jc w:val="center"/>
        <w:rPr>
          <w:rFonts w:ascii="Arial" w:hAnsi="Arial" w:cs="Arial"/>
        </w:rPr>
      </w:pPr>
      <w:r w:rsidRPr="00A221A4">
        <w:rPr>
          <w:rFonts w:ascii="Arial" w:hAnsi="Arial" w:cs="Arial"/>
        </w:rPr>
        <w:t>DIRECTIONS TO APPLICANTS</w:t>
      </w:r>
    </w:p>
    <w:p w14:paraId="28FB9861" w14:textId="77777777" w:rsidR="00331B53" w:rsidRPr="00A221A4" w:rsidRDefault="00331B53">
      <w:pPr>
        <w:rPr>
          <w:rFonts w:ascii="Arial" w:hAnsi="Arial" w:cs="Arial"/>
        </w:rPr>
      </w:pPr>
    </w:p>
    <w:p w14:paraId="59AADD9C" w14:textId="77777777" w:rsidR="00331B53" w:rsidRPr="00A221A4" w:rsidRDefault="00331B53">
      <w:pPr>
        <w:ind w:left="720" w:hanging="720"/>
        <w:jc w:val="both"/>
        <w:rPr>
          <w:rFonts w:ascii="Arial" w:hAnsi="Arial" w:cs="Arial"/>
        </w:rPr>
      </w:pPr>
      <w:r w:rsidRPr="00A221A4">
        <w:rPr>
          <w:rFonts w:ascii="Arial" w:hAnsi="Arial" w:cs="Arial"/>
        </w:rPr>
        <w:t>(i)</w:t>
      </w:r>
      <w:r w:rsidRPr="00A221A4">
        <w:rPr>
          <w:rFonts w:ascii="Arial" w:hAnsi="Arial" w:cs="Arial"/>
        </w:rPr>
        <w:tab/>
        <w:t xml:space="preserve">Where the information required cannot be supplied on the form of application it should be typed as an </w:t>
      </w:r>
      <w:r w:rsidR="00C239D3">
        <w:rPr>
          <w:rFonts w:ascii="Arial" w:hAnsi="Arial" w:cs="Arial"/>
        </w:rPr>
        <w:t>a</w:t>
      </w:r>
      <w:r w:rsidRPr="00A221A4">
        <w:rPr>
          <w:rFonts w:ascii="Arial" w:hAnsi="Arial" w:cs="Arial"/>
        </w:rPr>
        <w:t>ppendix on separate sheets of paper using the same numbering and sub-lettering contained in the application.</w:t>
      </w:r>
    </w:p>
    <w:p w14:paraId="0B04859D" w14:textId="77777777" w:rsidR="00331B53" w:rsidRPr="00A221A4" w:rsidRDefault="00331B53">
      <w:pPr>
        <w:ind w:left="720" w:hanging="720"/>
        <w:jc w:val="both"/>
        <w:rPr>
          <w:rFonts w:ascii="Arial" w:hAnsi="Arial" w:cs="Arial"/>
        </w:rPr>
      </w:pPr>
    </w:p>
    <w:p w14:paraId="478686A4" w14:textId="77777777" w:rsidR="00331B53" w:rsidRPr="00A221A4" w:rsidRDefault="00331B53">
      <w:pPr>
        <w:ind w:left="720" w:hanging="720"/>
        <w:jc w:val="both"/>
        <w:rPr>
          <w:rFonts w:ascii="Arial" w:hAnsi="Arial" w:cs="Arial"/>
        </w:rPr>
      </w:pPr>
      <w:r w:rsidRPr="00A221A4">
        <w:rPr>
          <w:rFonts w:ascii="Arial" w:hAnsi="Arial" w:cs="Arial"/>
        </w:rPr>
        <w:t>(ii)</w:t>
      </w:r>
      <w:r w:rsidRPr="00A221A4">
        <w:rPr>
          <w:rFonts w:ascii="Arial" w:hAnsi="Arial" w:cs="Arial"/>
        </w:rPr>
        <w:tab/>
        <w:t>If the company intends to limit its activities to insuring only some of the risks of the class or classes of insurance business for which authorization is being sought, this should be indicated.</w:t>
      </w:r>
    </w:p>
    <w:p w14:paraId="0EE81AAC" w14:textId="77777777" w:rsidR="00331B53" w:rsidRPr="00A221A4" w:rsidRDefault="00331B53">
      <w:pPr>
        <w:ind w:left="720" w:hanging="720"/>
        <w:jc w:val="both"/>
        <w:rPr>
          <w:rFonts w:ascii="Arial" w:hAnsi="Arial" w:cs="Arial"/>
        </w:rPr>
      </w:pPr>
    </w:p>
    <w:p w14:paraId="7953EAD5" w14:textId="77777777" w:rsidR="00331B53" w:rsidRPr="00A221A4" w:rsidRDefault="00A221A4">
      <w:pPr>
        <w:ind w:left="720" w:hanging="720"/>
        <w:jc w:val="both"/>
        <w:rPr>
          <w:rFonts w:ascii="Arial" w:hAnsi="Arial" w:cs="Arial"/>
        </w:rPr>
      </w:pPr>
      <w:r>
        <w:rPr>
          <w:rFonts w:ascii="Arial" w:hAnsi="Arial" w:cs="Arial"/>
        </w:rPr>
        <w:t>(iii)</w:t>
      </w:r>
      <w:r>
        <w:rPr>
          <w:rFonts w:ascii="Arial" w:hAnsi="Arial" w:cs="Arial"/>
        </w:rPr>
        <w:tab/>
        <w:t>A separate B</w:t>
      </w:r>
      <w:r w:rsidR="00331B53" w:rsidRPr="00A221A4">
        <w:rPr>
          <w:rFonts w:ascii="Arial" w:hAnsi="Arial" w:cs="Arial"/>
        </w:rPr>
        <w:t xml:space="preserve">iographical </w:t>
      </w:r>
      <w:r>
        <w:rPr>
          <w:rFonts w:ascii="Arial" w:hAnsi="Arial" w:cs="Arial"/>
        </w:rPr>
        <w:t>Affidavit</w:t>
      </w:r>
      <w:r w:rsidR="00331B53" w:rsidRPr="00A221A4">
        <w:rPr>
          <w:rFonts w:ascii="Arial" w:hAnsi="Arial" w:cs="Arial"/>
        </w:rPr>
        <w:t xml:space="preserve"> should be used for each person about whom information is to be supplied;</w:t>
      </w:r>
    </w:p>
    <w:p w14:paraId="2364EFFB" w14:textId="77777777" w:rsidR="00331B53" w:rsidRPr="00A221A4" w:rsidRDefault="00331B53">
      <w:pPr>
        <w:ind w:left="720" w:hanging="720"/>
        <w:jc w:val="both"/>
        <w:rPr>
          <w:rFonts w:ascii="Arial" w:hAnsi="Arial" w:cs="Arial"/>
        </w:rPr>
      </w:pPr>
    </w:p>
    <w:p w14:paraId="72573ABC" w14:textId="77777777" w:rsidR="00331B53" w:rsidRPr="00A221A4" w:rsidRDefault="00331B53">
      <w:pPr>
        <w:ind w:left="720" w:hanging="720"/>
        <w:jc w:val="both"/>
        <w:rPr>
          <w:rFonts w:ascii="Arial" w:hAnsi="Arial" w:cs="Arial"/>
        </w:rPr>
      </w:pPr>
      <w:r w:rsidRPr="00A221A4">
        <w:rPr>
          <w:rFonts w:ascii="Arial" w:hAnsi="Arial" w:cs="Arial"/>
        </w:rPr>
        <w:t>(iv)</w:t>
      </w:r>
      <w:r w:rsidRPr="00A221A4">
        <w:rPr>
          <w:rFonts w:ascii="Arial" w:hAnsi="Arial" w:cs="Arial"/>
        </w:rPr>
        <w:tab/>
        <w:t>The Certificate at the end of the last page of the application must be signed by two Directors of the Company and the Manager or Secretary;</w:t>
      </w:r>
    </w:p>
    <w:p w14:paraId="1775343D" w14:textId="77777777" w:rsidR="00331B53" w:rsidRPr="00A221A4" w:rsidRDefault="00331B53">
      <w:pPr>
        <w:ind w:left="720" w:hanging="720"/>
        <w:jc w:val="both"/>
        <w:rPr>
          <w:rFonts w:ascii="Arial" w:hAnsi="Arial" w:cs="Arial"/>
        </w:rPr>
      </w:pPr>
    </w:p>
    <w:p w14:paraId="0661B80B" w14:textId="77777777" w:rsidR="00331B53" w:rsidRPr="00A221A4" w:rsidRDefault="00331B53">
      <w:pPr>
        <w:ind w:left="720" w:hanging="720"/>
        <w:jc w:val="both"/>
        <w:rPr>
          <w:rFonts w:ascii="Arial" w:hAnsi="Arial" w:cs="Arial"/>
        </w:rPr>
      </w:pPr>
      <w:r w:rsidRPr="00A221A4">
        <w:rPr>
          <w:rFonts w:ascii="Arial" w:hAnsi="Arial" w:cs="Arial"/>
        </w:rPr>
        <w:tab/>
        <w:t>If such officers have not yet been appointed the application should be signed by each of the promoters of the Company;</w:t>
      </w:r>
    </w:p>
    <w:p w14:paraId="6DDE3418" w14:textId="77777777" w:rsidR="00331B53" w:rsidRPr="00A221A4" w:rsidRDefault="00331B53">
      <w:pPr>
        <w:ind w:left="720" w:hanging="720"/>
        <w:jc w:val="both"/>
        <w:rPr>
          <w:rFonts w:ascii="Arial" w:hAnsi="Arial" w:cs="Arial"/>
        </w:rPr>
      </w:pPr>
    </w:p>
    <w:p w14:paraId="00815C1B" w14:textId="77777777" w:rsidR="00331B53" w:rsidRPr="00A221A4" w:rsidRDefault="00331B53">
      <w:pPr>
        <w:ind w:left="720" w:hanging="720"/>
        <w:jc w:val="both"/>
        <w:rPr>
          <w:rFonts w:ascii="Arial" w:hAnsi="Arial" w:cs="Arial"/>
        </w:rPr>
      </w:pPr>
      <w:r w:rsidRPr="00A221A4">
        <w:rPr>
          <w:rFonts w:ascii="Arial" w:hAnsi="Arial" w:cs="Arial"/>
        </w:rPr>
        <w:t>(v)</w:t>
      </w:r>
      <w:r w:rsidRPr="00A221A4">
        <w:rPr>
          <w:rFonts w:ascii="Arial" w:hAnsi="Arial" w:cs="Arial"/>
        </w:rPr>
        <w:tab/>
        <w:t>All the amounts shown in the application must be in Belizean Currency and where these amounts have been converted from other currencies the rate of conversion must be stated.</w:t>
      </w:r>
    </w:p>
    <w:p w14:paraId="7DB7341F" w14:textId="77777777" w:rsidR="00331B53" w:rsidRPr="00A221A4" w:rsidRDefault="00331B53">
      <w:pPr>
        <w:ind w:left="720" w:hanging="720"/>
        <w:jc w:val="both"/>
        <w:rPr>
          <w:rFonts w:ascii="Arial" w:hAnsi="Arial" w:cs="Arial"/>
        </w:rPr>
      </w:pPr>
    </w:p>
    <w:p w14:paraId="785791EE" w14:textId="750A3497" w:rsidR="00331B53" w:rsidRPr="00A221A4" w:rsidRDefault="00331B53">
      <w:pPr>
        <w:ind w:left="720" w:hanging="720"/>
        <w:jc w:val="both"/>
        <w:rPr>
          <w:rFonts w:ascii="Arial" w:hAnsi="Arial" w:cs="Arial"/>
        </w:rPr>
      </w:pPr>
      <w:r w:rsidRPr="00A221A4">
        <w:rPr>
          <w:rFonts w:ascii="Arial" w:hAnsi="Arial" w:cs="Arial"/>
        </w:rPr>
        <w:t>(vi)</w:t>
      </w:r>
      <w:r w:rsidRPr="00A221A4">
        <w:rPr>
          <w:rFonts w:ascii="Arial" w:hAnsi="Arial" w:cs="Arial"/>
        </w:rPr>
        <w:tab/>
        <w:t xml:space="preserve">The term “Classes of Insurance Business” means the classes of business set out under the First Schedule of the Insurance Act, </w:t>
      </w:r>
      <w:r w:rsidR="00147B2A">
        <w:rPr>
          <w:rFonts w:ascii="Arial" w:hAnsi="Arial" w:cs="Arial"/>
        </w:rPr>
        <w:t>Chapter 251,</w:t>
      </w:r>
      <w:r w:rsidRPr="00A221A4">
        <w:rPr>
          <w:rFonts w:ascii="Arial" w:hAnsi="Arial" w:cs="Arial"/>
        </w:rPr>
        <w:t xml:space="preserve"> and defined in section 2 of the said </w:t>
      </w:r>
      <w:r w:rsidR="00A221A4">
        <w:rPr>
          <w:rFonts w:ascii="Arial" w:hAnsi="Arial" w:cs="Arial"/>
        </w:rPr>
        <w:t>Act</w:t>
      </w:r>
      <w:r w:rsidRPr="00A221A4">
        <w:rPr>
          <w:rFonts w:ascii="Arial" w:hAnsi="Arial" w:cs="Arial"/>
        </w:rPr>
        <w:t>.</w:t>
      </w:r>
    </w:p>
    <w:p w14:paraId="528648D4" w14:textId="77777777" w:rsidR="00331B53" w:rsidRPr="00A221A4" w:rsidRDefault="00331B53">
      <w:pPr>
        <w:jc w:val="both"/>
        <w:rPr>
          <w:rFonts w:ascii="Arial" w:hAnsi="Arial" w:cs="Arial"/>
        </w:rPr>
      </w:pPr>
    </w:p>
    <w:p w14:paraId="04A4C01D" w14:textId="77777777" w:rsidR="00331B53" w:rsidRPr="00A221A4" w:rsidRDefault="00331B53">
      <w:pPr>
        <w:ind w:left="720" w:hanging="720"/>
        <w:jc w:val="both"/>
        <w:rPr>
          <w:rFonts w:ascii="Arial" w:hAnsi="Arial" w:cs="Arial"/>
        </w:rPr>
      </w:pPr>
      <w:r w:rsidRPr="00A221A4">
        <w:rPr>
          <w:rFonts w:ascii="Arial" w:hAnsi="Arial" w:cs="Arial"/>
        </w:rPr>
        <w:t>(vii)</w:t>
      </w:r>
      <w:r w:rsidRPr="00A221A4">
        <w:rPr>
          <w:rFonts w:ascii="Arial" w:hAnsi="Arial" w:cs="Arial"/>
        </w:rPr>
        <w:tab/>
        <w:t>A Company on first application, must attach to the application t</w:t>
      </w:r>
      <w:r w:rsidR="00C239D3">
        <w:rPr>
          <w:rFonts w:ascii="Arial" w:hAnsi="Arial" w:cs="Arial"/>
        </w:rPr>
        <w:t>wo</w:t>
      </w:r>
      <w:r w:rsidRPr="00A221A4">
        <w:rPr>
          <w:rFonts w:ascii="Arial" w:hAnsi="Arial" w:cs="Arial"/>
        </w:rPr>
        <w:t xml:space="preserve"> (</w:t>
      </w:r>
      <w:r w:rsidR="00C239D3">
        <w:rPr>
          <w:rFonts w:ascii="Arial" w:hAnsi="Arial" w:cs="Arial"/>
        </w:rPr>
        <w:t>2</w:t>
      </w:r>
      <w:r w:rsidRPr="00A221A4">
        <w:rPr>
          <w:rFonts w:ascii="Arial" w:hAnsi="Arial" w:cs="Arial"/>
        </w:rPr>
        <w:t>) copies of all the audited accounts of the Company prepared during the last three (3) years.</w:t>
      </w:r>
    </w:p>
    <w:p w14:paraId="3F6ADCDF" w14:textId="77777777" w:rsidR="00331B53" w:rsidRPr="00A221A4" w:rsidRDefault="00331B53">
      <w:pPr>
        <w:jc w:val="both"/>
        <w:rPr>
          <w:rFonts w:ascii="Arial" w:hAnsi="Arial" w:cs="Arial"/>
        </w:rPr>
      </w:pPr>
    </w:p>
    <w:p w14:paraId="01A823AB" w14:textId="77777777" w:rsidR="00331B53" w:rsidRPr="00A221A4" w:rsidRDefault="00331B53" w:rsidP="00A221A4">
      <w:pPr>
        <w:ind w:left="720" w:hanging="720"/>
        <w:jc w:val="both"/>
        <w:rPr>
          <w:rFonts w:ascii="Arial" w:hAnsi="Arial" w:cs="Arial"/>
        </w:rPr>
      </w:pPr>
      <w:r w:rsidRPr="00A221A4">
        <w:rPr>
          <w:rFonts w:ascii="Arial" w:hAnsi="Arial" w:cs="Arial"/>
        </w:rPr>
        <w:t>(viii)</w:t>
      </w:r>
      <w:r w:rsidRPr="00A221A4">
        <w:rPr>
          <w:rFonts w:ascii="Arial" w:hAnsi="Arial" w:cs="Arial"/>
        </w:rPr>
        <w:tab/>
        <w:t xml:space="preserve">An application for licensing must be accompanied by evidence of payment of the appropriate </w:t>
      </w:r>
      <w:r w:rsidR="00C239D3">
        <w:rPr>
          <w:rFonts w:ascii="Arial" w:hAnsi="Arial" w:cs="Arial"/>
        </w:rPr>
        <w:t xml:space="preserve">non-refundable application </w:t>
      </w:r>
      <w:r w:rsidRPr="00A221A4">
        <w:rPr>
          <w:rFonts w:ascii="Arial" w:hAnsi="Arial" w:cs="Arial"/>
        </w:rPr>
        <w:t>fee.</w:t>
      </w:r>
    </w:p>
    <w:p w14:paraId="2A6D03A1" w14:textId="77777777" w:rsidR="00331B53" w:rsidRPr="00A221A4" w:rsidRDefault="00331B53" w:rsidP="00A221A4">
      <w:pPr>
        <w:ind w:left="720" w:hanging="720"/>
        <w:jc w:val="both"/>
        <w:rPr>
          <w:rFonts w:ascii="Arial" w:hAnsi="Arial" w:cs="Arial"/>
        </w:rPr>
      </w:pPr>
    </w:p>
    <w:p w14:paraId="33310D49" w14:textId="3200F5F6" w:rsidR="00331B53" w:rsidRDefault="00331B53">
      <w:pPr>
        <w:ind w:left="720" w:hanging="720"/>
        <w:jc w:val="both"/>
        <w:rPr>
          <w:rFonts w:ascii="Arial" w:hAnsi="Arial" w:cs="Arial"/>
        </w:rPr>
      </w:pPr>
      <w:r w:rsidRPr="00A221A4">
        <w:rPr>
          <w:rFonts w:ascii="Arial" w:hAnsi="Arial" w:cs="Arial"/>
        </w:rPr>
        <w:t>(ix)</w:t>
      </w:r>
      <w:r w:rsidRPr="00A221A4">
        <w:rPr>
          <w:rFonts w:ascii="Arial" w:hAnsi="Arial" w:cs="Arial"/>
        </w:rPr>
        <w:tab/>
        <w:t>The Supervisor may upon receipt of an application, request the applicant to furnish such additional information as he may consider to be relevant to the application and may also restrict an authorization if it appears to him that the applicant has furnished misleading or inaccurate information when seeking the authorization.</w:t>
      </w:r>
    </w:p>
    <w:p w14:paraId="69E8A71F" w14:textId="77777777" w:rsidR="00147B2A" w:rsidRDefault="00147B2A">
      <w:pPr>
        <w:ind w:left="720" w:hanging="720"/>
        <w:jc w:val="both"/>
        <w:rPr>
          <w:rFonts w:ascii="Arial" w:hAnsi="Arial" w:cs="Arial"/>
        </w:rPr>
      </w:pPr>
    </w:p>
    <w:p w14:paraId="11B111E2" w14:textId="459032ED" w:rsidR="00331B53" w:rsidRDefault="00331B53" w:rsidP="00147B2A">
      <w:pPr>
        <w:numPr>
          <w:ilvl w:val="0"/>
          <w:numId w:val="8"/>
        </w:numPr>
        <w:tabs>
          <w:tab w:val="clear" w:pos="1440"/>
          <w:tab w:val="num" w:pos="720"/>
        </w:tabs>
        <w:ind w:left="720"/>
        <w:jc w:val="both"/>
        <w:rPr>
          <w:rFonts w:ascii="Arial" w:hAnsi="Arial" w:cs="Arial"/>
        </w:rPr>
      </w:pPr>
      <w:r w:rsidRPr="00A221A4">
        <w:rPr>
          <w:rFonts w:ascii="Arial" w:hAnsi="Arial" w:cs="Arial"/>
        </w:rPr>
        <w:t xml:space="preserve">Any person who for the purposes of obtaining an authorization gives any information which he knows to be false in a material particular or recklessly gives any information which is so false shall be guilty of an offence under the Insurance Act, </w:t>
      </w:r>
      <w:r w:rsidR="00147B2A">
        <w:rPr>
          <w:rFonts w:ascii="Arial" w:hAnsi="Arial" w:cs="Arial"/>
        </w:rPr>
        <w:t>Chapter 251, Laws of Belize, R.E. 2011</w:t>
      </w:r>
    </w:p>
    <w:p w14:paraId="47FE8743" w14:textId="77777777" w:rsidR="001D2AB9" w:rsidRDefault="001D2AB9" w:rsidP="001D2AB9">
      <w:pPr>
        <w:ind w:left="720"/>
        <w:jc w:val="both"/>
        <w:rPr>
          <w:rFonts w:ascii="Arial" w:hAnsi="Arial" w:cs="Arial"/>
        </w:rPr>
      </w:pPr>
    </w:p>
    <w:p w14:paraId="32353948" w14:textId="0A97F507" w:rsidR="00331B53" w:rsidRDefault="001109F8" w:rsidP="00147B2A">
      <w:pPr>
        <w:numPr>
          <w:ilvl w:val="0"/>
          <w:numId w:val="8"/>
        </w:numPr>
        <w:tabs>
          <w:tab w:val="clear" w:pos="1440"/>
          <w:tab w:val="num" w:pos="720"/>
        </w:tabs>
        <w:ind w:left="720"/>
        <w:jc w:val="both"/>
        <w:rPr>
          <w:rFonts w:ascii="Arial" w:hAnsi="Arial" w:cs="Arial"/>
        </w:rPr>
      </w:pPr>
      <w:r w:rsidRPr="001D2AB9">
        <w:rPr>
          <w:rFonts w:ascii="Arial" w:hAnsi="Arial" w:cs="Arial"/>
        </w:rPr>
        <w:t>In the case of a foreign company, the insurance company must be lawfully constituted in accordance with laws of the country in which it is incorporated for at least two (2) years before the date of application.</w:t>
      </w:r>
    </w:p>
    <w:p w14:paraId="457A9176" w14:textId="77777777" w:rsidR="001D2AB9" w:rsidRDefault="001D2AB9" w:rsidP="001D2AB9">
      <w:pPr>
        <w:pStyle w:val="ListParagraph"/>
        <w:rPr>
          <w:rFonts w:ascii="Arial" w:hAnsi="Arial" w:cs="Arial"/>
        </w:rPr>
      </w:pPr>
    </w:p>
    <w:p w14:paraId="4E99EF27" w14:textId="74796D0D" w:rsidR="00043CF0" w:rsidRPr="001D2AB9" w:rsidRDefault="00043CF0" w:rsidP="00147B2A">
      <w:pPr>
        <w:numPr>
          <w:ilvl w:val="0"/>
          <w:numId w:val="8"/>
        </w:numPr>
        <w:tabs>
          <w:tab w:val="clear" w:pos="1440"/>
          <w:tab w:val="num" w:pos="720"/>
        </w:tabs>
        <w:ind w:left="720"/>
        <w:jc w:val="both"/>
        <w:rPr>
          <w:rFonts w:ascii="Arial" w:hAnsi="Arial" w:cs="Arial"/>
        </w:rPr>
      </w:pPr>
      <w:r w:rsidRPr="001D2AB9">
        <w:rPr>
          <w:rFonts w:ascii="Arial" w:hAnsi="Arial" w:cs="Arial"/>
        </w:rPr>
        <w:t>Request a Payment Form by email – provide the name of the company. Payment form will include a reference number for payment of the applicable fees with instructions for payment to Treasury.</w:t>
      </w:r>
    </w:p>
    <w:p w14:paraId="3EE354CD" w14:textId="77777777" w:rsidR="00331B53" w:rsidRDefault="00331B53">
      <w:pPr>
        <w:jc w:val="center"/>
        <w:rPr>
          <w:rFonts w:ascii="Arial" w:hAnsi="Arial" w:cs="Arial"/>
          <w:sz w:val="18"/>
        </w:rPr>
      </w:pPr>
    </w:p>
    <w:sectPr w:rsidR="00331B53" w:rsidSect="00D97700">
      <w:headerReference w:type="default" r:id="rId7"/>
      <w:footerReference w:type="default" r:id="rId8"/>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FA51" w14:textId="77777777" w:rsidR="00391E96" w:rsidRDefault="00391E96" w:rsidP="00C4158C">
      <w:r>
        <w:separator/>
      </w:r>
    </w:p>
  </w:endnote>
  <w:endnote w:type="continuationSeparator" w:id="0">
    <w:p w14:paraId="161F57B5" w14:textId="77777777" w:rsidR="00391E96" w:rsidRDefault="00391E96" w:rsidP="00C4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BACE" w14:textId="77777777" w:rsidR="00DD46BA" w:rsidRDefault="00DD46BA" w:rsidP="00DD46BA">
    <w:pPr>
      <w:pStyle w:val="Footer"/>
      <w:pBdr>
        <w:top w:val="single" w:sz="4" w:space="1" w:color="D9D9D9"/>
      </w:pBdr>
      <w:jc w:val="right"/>
    </w:pPr>
    <w:r>
      <w:fldChar w:fldCharType="begin"/>
    </w:r>
    <w:r>
      <w:instrText xml:space="preserve"> PAGE   \* MERGEFORMAT </w:instrText>
    </w:r>
    <w:r>
      <w:fldChar w:fldCharType="separate"/>
    </w:r>
    <w:r w:rsidR="00EB21C6">
      <w:rPr>
        <w:noProof/>
      </w:rPr>
      <w:t>11</w:t>
    </w:r>
    <w:r>
      <w:rPr>
        <w:noProof/>
      </w:rPr>
      <w:fldChar w:fldCharType="end"/>
    </w:r>
    <w:r>
      <w:t xml:space="preserve"> | </w:t>
    </w:r>
    <w:r w:rsidRPr="00DD46BA">
      <w:rPr>
        <w:color w:val="7F7F7F"/>
        <w:spacing w:val="60"/>
      </w:rPr>
      <w:t>Page</w:t>
    </w:r>
  </w:p>
  <w:p w14:paraId="22836C52" w14:textId="77777777" w:rsidR="00DD46BA" w:rsidRDefault="00DD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078D" w14:textId="77777777" w:rsidR="00391E96" w:rsidRDefault="00391E96" w:rsidP="00C4158C">
      <w:r>
        <w:separator/>
      </w:r>
    </w:p>
  </w:footnote>
  <w:footnote w:type="continuationSeparator" w:id="0">
    <w:p w14:paraId="43A0A53A" w14:textId="77777777" w:rsidR="00391E96" w:rsidRDefault="00391E96" w:rsidP="00C4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074" w14:textId="77777777" w:rsidR="00C4158C" w:rsidRDefault="00C4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ECB"/>
    <w:multiLevelType w:val="hybridMultilevel"/>
    <w:tmpl w:val="AD4245EC"/>
    <w:lvl w:ilvl="0" w:tplc="2809000F">
      <w:start w:val="1"/>
      <w:numFmt w:val="decimal"/>
      <w:lvlText w:val="%1."/>
      <w:lvlJc w:val="left"/>
      <w:pPr>
        <w:ind w:left="720" w:hanging="360"/>
      </w:pPr>
      <w:rPr>
        <w:rFonts w:hint="default"/>
      </w:rPr>
    </w:lvl>
    <w:lvl w:ilvl="1" w:tplc="28090019">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 w15:restartNumberingAfterBreak="0">
    <w:nsid w:val="016B17DE"/>
    <w:multiLevelType w:val="hybridMultilevel"/>
    <w:tmpl w:val="8DECF89A"/>
    <w:lvl w:ilvl="0" w:tplc="51C2FF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36575"/>
    <w:multiLevelType w:val="hybridMultilevel"/>
    <w:tmpl w:val="13CCF990"/>
    <w:lvl w:ilvl="0" w:tplc="D92878C0">
      <w:start w:val="1"/>
      <w:numFmt w:val="lowerLetter"/>
      <w:lvlText w:val="(%1)"/>
      <w:lvlJc w:val="left"/>
      <w:pPr>
        <w:ind w:left="1440" w:hanging="360"/>
      </w:pPr>
      <w:rPr>
        <w:rFonts w:hint="default"/>
      </w:rPr>
    </w:lvl>
    <w:lvl w:ilvl="1" w:tplc="28090019" w:tentative="1">
      <w:start w:val="1"/>
      <w:numFmt w:val="lowerLetter"/>
      <w:lvlText w:val="%2."/>
      <w:lvlJc w:val="left"/>
      <w:pPr>
        <w:ind w:left="2160" w:hanging="360"/>
      </w:pPr>
    </w:lvl>
    <w:lvl w:ilvl="2" w:tplc="2809001B" w:tentative="1">
      <w:start w:val="1"/>
      <w:numFmt w:val="lowerRoman"/>
      <w:lvlText w:val="%3."/>
      <w:lvlJc w:val="right"/>
      <w:pPr>
        <w:ind w:left="2880" w:hanging="180"/>
      </w:pPr>
    </w:lvl>
    <w:lvl w:ilvl="3" w:tplc="2809000F" w:tentative="1">
      <w:start w:val="1"/>
      <w:numFmt w:val="decimal"/>
      <w:lvlText w:val="%4."/>
      <w:lvlJc w:val="left"/>
      <w:pPr>
        <w:ind w:left="3600" w:hanging="360"/>
      </w:pPr>
    </w:lvl>
    <w:lvl w:ilvl="4" w:tplc="28090019" w:tentative="1">
      <w:start w:val="1"/>
      <w:numFmt w:val="lowerLetter"/>
      <w:lvlText w:val="%5."/>
      <w:lvlJc w:val="left"/>
      <w:pPr>
        <w:ind w:left="4320" w:hanging="360"/>
      </w:pPr>
    </w:lvl>
    <w:lvl w:ilvl="5" w:tplc="2809001B" w:tentative="1">
      <w:start w:val="1"/>
      <w:numFmt w:val="lowerRoman"/>
      <w:lvlText w:val="%6."/>
      <w:lvlJc w:val="right"/>
      <w:pPr>
        <w:ind w:left="5040" w:hanging="180"/>
      </w:pPr>
    </w:lvl>
    <w:lvl w:ilvl="6" w:tplc="2809000F" w:tentative="1">
      <w:start w:val="1"/>
      <w:numFmt w:val="decimal"/>
      <w:lvlText w:val="%7."/>
      <w:lvlJc w:val="left"/>
      <w:pPr>
        <w:ind w:left="5760" w:hanging="360"/>
      </w:pPr>
    </w:lvl>
    <w:lvl w:ilvl="7" w:tplc="28090019" w:tentative="1">
      <w:start w:val="1"/>
      <w:numFmt w:val="lowerLetter"/>
      <w:lvlText w:val="%8."/>
      <w:lvlJc w:val="left"/>
      <w:pPr>
        <w:ind w:left="6480" w:hanging="360"/>
      </w:pPr>
    </w:lvl>
    <w:lvl w:ilvl="8" w:tplc="2809001B" w:tentative="1">
      <w:start w:val="1"/>
      <w:numFmt w:val="lowerRoman"/>
      <w:lvlText w:val="%9."/>
      <w:lvlJc w:val="right"/>
      <w:pPr>
        <w:ind w:left="7200" w:hanging="180"/>
      </w:pPr>
    </w:lvl>
  </w:abstractNum>
  <w:abstractNum w:abstractNumId="3" w15:restartNumberingAfterBreak="0">
    <w:nsid w:val="0B532A57"/>
    <w:multiLevelType w:val="hybridMultilevel"/>
    <w:tmpl w:val="00F6202E"/>
    <w:lvl w:ilvl="0" w:tplc="1004C41C">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F5ABC"/>
    <w:multiLevelType w:val="hybridMultilevel"/>
    <w:tmpl w:val="E87C9A32"/>
    <w:lvl w:ilvl="0" w:tplc="A014C1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1B31B0"/>
    <w:multiLevelType w:val="hybridMultilevel"/>
    <w:tmpl w:val="B7305934"/>
    <w:lvl w:ilvl="0" w:tplc="D92878C0">
      <w:start w:val="1"/>
      <w:numFmt w:val="lowerLetter"/>
      <w:lvlText w:val="(%1)"/>
      <w:lvlJc w:val="left"/>
      <w:pPr>
        <w:ind w:left="1080" w:hanging="360"/>
      </w:pPr>
      <w:rPr>
        <w:rFonts w:hint="default"/>
      </w:rPr>
    </w:lvl>
    <w:lvl w:ilvl="1" w:tplc="28090019">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6" w15:restartNumberingAfterBreak="0">
    <w:nsid w:val="1E1F4B48"/>
    <w:multiLevelType w:val="hybridMultilevel"/>
    <w:tmpl w:val="8CCE3058"/>
    <w:lvl w:ilvl="0" w:tplc="54CC76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7517DF"/>
    <w:multiLevelType w:val="hybridMultilevel"/>
    <w:tmpl w:val="DFCC5366"/>
    <w:lvl w:ilvl="0" w:tplc="38DA6C96">
      <w:start w:val="1"/>
      <w:numFmt w:val="upperLetter"/>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8" w15:restartNumberingAfterBreak="0">
    <w:nsid w:val="246A26ED"/>
    <w:multiLevelType w:val="hybridMultilevel"/>
    <w:tmpl w:val="165C290C"/>
    <w:lvl w:ilvl="0" w:tplc="D92878C0">
      <w:start w:val="1"/>
      <w:numFmt w:val="low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9" w15:restartNumberingAfterBreak="0">
    <w:nsid w:val="253771FE"/>
    <w:multiLevelType w:val="hybridMultilevel"/>
    <w:tmpl w:val="0E5A135E"/>
    <w:lvl w:ilvl="0" w:tplc="7F22979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C556162"/>
    <w:multiLevelType w:val="hybridMultilevel"/>
    <w:tmpl w:val="F684C0B8"/>
    <w:lvl w:ilvl="0" w:tplc="D92878C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E1F25B4"/>
    <w:multiLevelType w:val="hybridMultilevel"/>
    <w:tmpl w:val="9968AC92"/>
    <w:lvl w:ilvl="0" w:tplc="1B7CACD2">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1B26DF"/>
    <w:multiLevelType w:val="hybridMultilevel"/>
    <w:tmpl w:val="212A9B82"/>
    <w:lvl w:ilvl="0" w:tplc="80BC1BBC">
      <w:start w:val="1"/>
      <w:numFmt w:val="lowerLetter"/>
      <w:lvlText w:val="(%1)"/>
      <w:lvlJc w:val="left"/>
      <w:pPr>
        <w:tabs>
          <w:tab w:val="num" w:pos="1440"/>
        </w:tabs>
        <w:ind w:left="1440" w:hanging="720"/>
      </w:pPr>
      <w:rPr>
        <w:rFonts w:hint="default"/>
      </w:rPr>
    </w:lvl>
    <w:lvl w:ilvl="1" w:tplc="704A25B2">
      <w:start w:val="1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9F2BFC"/>
    <w:multiLevelType w:val="hybridMultilevel"/>
    <w:tmpl w:val="11E041F8"/>
    <w:lvl w:ilvl="0" w:tplc="3B06B7C2">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2A1A49"/>
    <w:multiLevelType w:val="hybridMultilevel"/>
    <w:tmpl w:val="AC9ED5BA"/>
    <w:lvl w:ilvl="0" w:tplc="A3044EE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FF6362"/>
    <w:multiLevelType w:val="hybridMultilevel"/>
    <w:tmpl w:val="165C290C"/>
    <w:lvl w:ilvl="0" w:tplc="D92878C0">
      <w:start w:val="1"/>
      <w:numFmt w:val="low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6" w15:restartNumberingAfterBreak="0">
    <w:nsid w:val="50790046"/>
    <w:multiLevelType w:val="hybridMultilevel"/>
    <w:tmpl w:val="4D123CEA"/>
    <w:lvl w:ilvl="0" w:tplc="44D287C6">
      <w:start w:val="2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054821"/>
    <w:multiLevelType w:val="hybridMultilevel"/>
    <w:tmpl w:val="D3AE497A"/>
    <w:lvl w:ilvl="0" w:tplc="D92878C0">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18" w15:restartNumberingAfterBreak="0">
    <w:nsid w:val="5AE66508"/>
    <w:multiLevelType w:val="hybridMultilevel"/>
    <w:tmpl w:val="BFD87B48"/>
    <w:lvl w:ilvl="0" w:tplc="BE9AD2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B632ED5"/>
    <w:multiLevelType w:val="hybridMultilevel"/>
    <w:tmpl w:val="C32E5362"/>
    <w:lvl w:ilvl="0" w:tplc="66FEAAC4">
      <w:start w:val="1"/>
      <w:numFmt w:val="decimal"/>
      <w:lvlText w:val="(%1)"/>
      <w:lvlJc w:val="left"/>
      <w:pPr>
        <w:ind w:left="468" w:hanging="468"/>
      </w:pPr>
      <w:rPr>
        <w:rFonts w:hint="default"/>
        <w:b w:val="0"/>
        <w:bCs/>
      </w:rPr>
    </w:lvl>
    <w:lvl w:ilvl="1" w:tplc="28090019">
      <w:start w:val="1"/>
      <w:numFmt w:val="lowerLetter"/>
      <w:lvlText w:val="%2."/>
      <w:lvlJc w:val="left"/>
      <w:pPr>
        <w:ind w:left="1080" w:hanging="360"/>
      </w:pPr>
    </w:lvl>
    <w:lvl w:ilvl="2" w:tplc="2809001B">
      <w:start w:val="1"/>
      <w:numFmt w:val="lowerRoman"/>
      <w:lvlText w:val="%3."/>
      <w:lvlJc w:val="right"/>
      <w:pPr>
        <w:ind w:left="1800" w:hanging="180"/>
      </w:pPr>
    </w:lvl>
    <w:lvl w:ilvl="3" w:tplc="348AEC5A">
      <w:start w:val="1"/>
      <w:numFmt w:val="decimal"/>
      <w:lvlText w:val="%4."/>
      <w:lvlJc w:val="left"/>
      <w:pPr>
        <w:ind w:left="2520" w:hanging="360"/>
      </w:pPr>
      <w:rPr>
        <w:rFonts w:hint="default"/>
      </w:r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0" w15:restartNumberingAfterBreak="0">
    <w:nsid w:val="61BB0603"/>
    <w:multiLevelType w:val="hybridMultilevel"/>
    <w:tmpl w:val="1F4CFECE"/>
    <w:lvl w:ilvl="0" w:tplc="91DAD0DC">
      <w:start w:val="2"/>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3AF72F0"/>
    <w:multiLevelType w:val="hybridMultilevel"/>
    <w:tmpl w:val="490819EA"/>
    <w:lvl w:ilvl="0" w:tplc="D388B5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172389"/>
    <w:multiLevelType w:val="hybridMultilevel"/>
    <w:tmpl w:val="F0082AA0"/>
    <w:lvl w:ilvl="0" w:tplc="FC2A63E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AF61B20"/>
    <w:multiLevelType w:val="hybridMultilevel"/>
    <w:tmpl w:val="7688D108"/>
    <w:lvl w:ilvl="0" w:tplc="04FED5FA">
      <w:start w:val="2"/>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15:restartNumberingAfterBreak="0">
    <w:nsid w:val="716F0EF5"/>
    <w:multiLevelType w:val="hybridMultilevel"/>
    <w:tmpl w:val="0B5AFD06"/>
    <w:lvl w:ilvl="0" w:tplc="D92878C0">
      <w:start w:val="1"/>
      <w:numFmt w:val="lowerLetter"/>
      <w:lvlText w:val="(%1)"/>
      <w:lvlJc w:val="left"/>
      <w:pPr>
        <w:ind w:left="1080" w:hanging="360"/>
      </w:pPr>
      <w:rPr>
        <w:rFonts w:hint="default"/>
      </w:rPr>
    </w:lvl>
    <w:lvl w:ilvl="1" w:tplc="28090019">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25" w15:restartNumberingAfterBreak="0">
    <w:nsid w:val="746A502D"/>
    <w:multiLevelType w:val="hybridMultilevel"/>
    <w:tmpl w:val="E69C82D4"/>
    <w:lvl w:ilvl="0" w:tplc="D92878C0">
      <w:start w:val="1"/>
      <w:numFmt w:val="lowerLetter"/>
      <w:lvlText w:val="(%1)"/>
      <w:lvlJc w:val="left"/>
      <w:pPr>
        <w:ind w:left="828" w:hanging="360"/>
      </w:pPr>
      <w:rPr>
        <w:rFonts w:hint="default"/>
      </w:rPr>
    </w:lvl>
    <w:lvl w:ilvl="1" w:tplc="28090019">
      <w:start w:val="1"/>
      <w:numFmt w:val="lowerLetter"/>
      <w:lvlText w:val="%2."/>
      <w:lvlJc w:val="left"/>
      <w:pPr>
        <w:ind w:left="1548" w:hanging="360"/>
      </w:pPr>
    </w:lvl>
    <w:lvl w:ilvl="2" w:tplc="2809001B">
      <w:start w:val="1"/>
      <w:numFmt w:val="lowerRoman"/>
      <w:lvlText w:val="%3."/>
      <w:lvlJc w:val="right"/>
      <w:pPr>
        <w:ind w:left="2268" w:hanging="180"/>
      </w:pPr>
    </w:lvl>
    <w:lvl w:ilvl="3" w:tplc="E2020C6A">
      <w:start w:val="1"/>
      <w:numFmt w:val="lowerLetter"/>
      <w:lvlText w:val="(%4)"/>
      <w:lvlJc w:val="left"/>
      <w:pPr>
        <w:ind w:left="3024" w:hanging="396"/>
      </w:pPr>
      <w:rPr>
        <w:rFonts w:hint="default"/>
      </w:rPr>
    </w:lvl>
    <w:lvl w:ilvl="4" w:tplc="28090019" w:tentative="1">
      <w:start w:val="1"/>
      <w:numFmt w:val="lowerLetter"/>
      <w:lvlText w:val="%5."/>
      <w:lvlJc w:val="left"/>
      <w:pPr>
        <w:ind w:left="3708" w:hanging="360"/>
      </w:pPr>
    </w:lvl>
    <w:lvl w:ilvl="5" w:tplc="2809001B" w:tentative="1">
      <w:start w:val="1"/>
      <w:numFmt w:val="lowerRoman"/>
      <w:lvlText w:val="%6."/>
      <w:lvlJc w:val="right"/>
      <w:pPr>
        <w:ind w:left="4428" w:hanging="180"/>
      </w:pPr>
    </w:lvl>
    <w:lvl w:ilvl="6" w:tplc="2809000F" w:tentative="1">
      <w:start w:val="1"/>
      <w:numFmt w:val="decimal"/>
      <w:lvlText w:val="%7."/>
      <w:lvlJc w:val="left"/>
      <w:pPr>
        <w:ind w:left="5148" w:hanging="360"/>
      </w:pPr>
    </w:lvl>
    <w:lvl w:ilvl="7" w:tplc="28090019" w:tentative="1">
      <w:start w:val="1"/>
      <w:numFmt w:val="lowerLetter"/>
      <w:lvlText w:val="%8."/>
      <w:lvlJc w:val="left"/>
      <w:pPr>
        <w:ind w:left="5868" w:hanging="360"/>
      </w:pPr>
    </w:lvl>
    <w:lvl w:ilvl="8" w:tplc="2809001B">
      <w:start w:val="1"/>
      <w:numFmt w:val="lowerRoman"/>
      <w:lvlText w:val="%9."/>
      <w:lvlJc w:val="right"/>
      <w:pPr>
        <w:ind w:left="6588" w:hanging="180"/>
      </w:pPr>
    </w:lvl>
  </w:abstractNum>
  <w:abstractNum w:abstractNumId="26" w15:restartNumberingAfterBreak="0">
    <w:nsid w:val="755D3045"/>
    <w:multiLevelType w:val="hybridMultilevel"/>
    <w:tmpl w:val="C77A250E"/>
    <w:lvl w:ilvl="0" w:tplc="BFA6EAD0">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796E78"/>
    <w:multiLevelType w:val="hybridMultilevel"/>
    <w:tmpl w:val="73B44CB2"/>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8" w15:restartNumberingAfterBreak="0">
    <w:nsid w:val="7C2C741D"/>
    <w:multiLevelType w:val="hybridMultilevel"/>
    <w:tmpl w:val="9EEC2ACA"/>
    <w:lvl w:ilvl="0" w:tplc="A3044EE8">
      <w:start w:val="1"/>
      <w:numFmt w:val="lowerRoman"/>
      <w:lvlText w:val="(%1)"/>
      <w:lvlJc w:val="left"/>
      <w:pPr>
        <w:ind w:left="720" w:hanging="360"/>
      </w:pPr>
      <w:rPr>
        <w:rFonts w:hint="default"/>
      </w:rPr>
    </w:lvl>
    <w:lvl w:ilvl="1" w:tplc="28090019">
      <w:start w:val="1"/>
      <w:numFmt w:val="lowerLetter"/>
      <w:lvlText w:val="%2."/>
      <w:lvlJc w:val="left"/>
      <w:pPr>
        <w:ind w:left="1440" w:hanging="360"/>
      </w:pPr>
    </w:lvl>
    <w:lvl w:ilvl="2" w:tplc="2809001B">
      <w:start w:val="1"/>
      <w:numFmt w:val="lowerRoman"/>
      <w:lvlText w:val="%3."/>
      <w:lvlJc w:val="right"/>
      <w:pPr>
        <w:ind w:left="2160" w:hanging="180"/>
      </w:pPr>
    </w:lvl>
    <w:lvl w:ilvl="3" w:tplc="E2020C6A">
      <w:start w:val="1"/>
      <w:numFmt w:val="lowerLetter"/>
      <w:lvlText w:val="(%4)"/>
      <w:lvlJc w:val="left"/>
      <w:pPr>
        <w:ind w:left="2916" w:hanging="396"/>
      </w:pPr>
      <w:rPr>
        <w:rFonts w:hint="default"/>
      </w:r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start w:val="1"/>
      <w:numFmt w:val="lowerRoman"/>
      <w:lvlText w:val="%9."/>
      <w:lvlJc w:val="right"/>
      <w:pPr>
        <w:ind w:left="6480" w:hanging="180"/>
      </w:pPr>
    </w:lvl>
  </w:abstractNum>
  <w:num w:numId="1">
    <w:abstractNumId w:val="18"/>
  </w:num>
  <w:num w:numId="2">
    <w:abstractNumId w:val="10"/>
  </w:num>
  <w:num w:numId="3">
    <w:abstractNumId w:val="4"/>
  </w:num>
  <w:num w:numId="4">
    <w:abstractNumId w:val="1"/>
  </w:num>
  <w:num w:numId="5">
    <w:abstractNumId w:val="6"/>
  </w:num>
  <w:num w:numId="6">
    <w:abstractNumId w:val="9"/>
  </w:num>
  <w:num w:numId="7">
    <w:abstractNumId w:val="3"/>
  </w:num>
  <w:num w:numId="8">
    <w:abstractNumId w:val="14"/>
  </w:num>
  <w:num w:numId="9">
    <w:abstractNumId w:val="12"/>
  </w:num>
  <w:num w:numId="10">
    <w:abstractNumId w:val="11"/>
  </w:num>
  <w:num w:numId="11">
    <w:abstractNumId w:val="26"/>
  </w:num>
  <w:num w:numId="12">
    <w:abstractNumId w:val="13"/>
  </w:num>
  <w:num w:numId="13">
    <w:abstractNumId w:val="16"/>
  </w:num>
  <w:num w:numId="14">
    <w:abstractNumId w:val="20"/>
  </w:num>
  <w:num w:numId="15">
    <w:abstractNumId w:val="23"/>
  </w:num>
  <w:num w:numId="16">
    <w:abstractNumId w:val="22"/>
  </w:num>
  <w:num w:numId="17">
    <w:abstractNumId w:val="27"/>
  </w:num>
  <w:num w:numId="18">
    <w:abstractNumId w:val="19"/>
  </w:num>
  <w:num w:numId="19">
    <w:abstractNumId w:val="7"/>
  </w:num>
  <w:num w:numId="20">
    <w:abstractNumId w:val="21"/>
  </w:num>
  <w:num w:numId="21">
    <w:abstractNumId w:val="0"/>
  </w:num>
  <w:num w:numId="22">
    <w:abstractNumId w:val="8"/>
  </w:num>
  <w:num w:numId="23">
    <w:abstractNumId w:val="28"/>
  </w:num>
  <w:num w:numId="24">
    <w:abstractNumId w:val="17"/>
  </w:num>
  <w:num w:numId="25">
    <w:abstractNumId w:val="24"/>
  </w:num>
  <w:num w:numId="26">
    <w:abstractNumId w:val="5"/>
  </w:num>
  <w:num w:numId="27">
    <w:abstractNumId w:val="25"/>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94"/>
    <w:rsid w:val="00043CF0"/>
    <w:rsid w:val="00090AD9"/>
    <w:rsid w:val="001109F8"/>
    <w:rsid w:val="00141A68"/>
    <w:rsid w:val="00147B2A"/>
    <w:rsid w:val="001C2B60"/>
    <w:rsid w:val="001D2AB9"/>
    <w:rsid w:val="002262AD"/>
    <w:rsid w:val="00331B53"/>
    <w:rsid w:val="00391E96"/>
    <w:rsid w:val="0042110E"/>
    <w:rsid w:val="004828A3"/>
    <w:rsid w:val="006475DB"/>
    <w:rsid w:val="006841B3"/>
    <w:rsid w:val="00911857"/>
    <w:rsid w:val="009C392D"/>
    <w:rsid w:val="00A021A5"/>
    <w:rsid w:val="00A10BE0"/>
    <w:rsid w:val="00A221A4"/>
    <w:rsid w:val="00B14015"/>
    <w:rsid w:val="00C12BF0"/>
    <w:rsid w:val="00C239D3"/>
    <w:rsid w:val="00C4158C"/>
    <w:rsid w:val="00CC3962"/>
    <w:rsid w:val="00D43CB8"/>
    <w:rsid w:val="00D879BF"/>
    <w:rsid w:val="00D9634C"/>
    <w:rsid w:val="00D97700"/>
    <w:rsid w:val="00DC6DC7"/>
    <w:rsid w:val="00DD46BA"/>
    <w:rsid w:val="00E23216"/>
    <w:rsid w:val="00EB21C6"/>
    <w:rsid w:val="00EE5C52"/>
    <w:rsid w:val="00EF3A6C"/>
    <w:rsid w:val="00EF6F6C"/>
    <w:rsid w:val="00FB7194"/>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C99D9E"/>
  <w15:chartTrackingRefBased/>
  <w15:docId w15:val="{41838693-DD4D-4E21-A3EC-CEB793F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Z" w:eastAsia="en-B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firstLine="720"/>
      <w:jc w:val="center"/>
      <w:outlineLvl w:val="0"/>
    </w:pPr>
    <w:rPr>
      <w:b/>
      <w:bCs/>
    </w:rPr>
  </w:style>
  <w:style w:type="paragraph" w:styleId="Heading2">
    <w:name w:val="heading 2"/>
    <w:basedOn w:val="Normal"/>
    <w:next w:val="Normal"/>
    <w:qFormat/>
    <w:pPr>
      <w:keepNext/>
      <w:ind w:firstLine="720"/>
      <w:jc w:val="center"/>
      <w:outlineLvl w:val="1"/>
    </w:pPr>
    <w:rPr>
      <w:b/>
      <w:bCs/>
      <w:sz w:val="20"/>
    </w:rPr>
  </w:style>
  <w:style w:type="paragraph" w:styleId="Heading3">
    <w:name w:val="heading 3"/>
    <w:basedOn w:val="Normal"/>
    <w:next w:val="Normal"/>
    <w:qFormat/>
    <w:pPr>
      <w:keepNext/>
      <w:jc w:val="center"/>
      <w:outlineLvl w:val="2"/>
    </w:pPr>
    <w:rPr>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14" w:hanging="570"/>
    </w:pPr>
    <w:rPr>
      <w:rFonts w:ascii="Arial" w:hAnsi="Arial" w:cs="Arial"/>
      <w:sz w:val="18"/>
    </w:rPr>
  </w:style>
  <w:style w:type="paragraph" w:styleId="BodyTextIndent2">
    <w:name w:val="Body Text Indent 2"/>
    <w:basedOn w:val="Normal"/>
    <w:semiHidden/>
    <w:pPr>
      <w:ind w:left="720" w:hanging="720"/>
    </w:pPr>
    <w:rPr>
      <w:rFonts w:ascii="Arial" w:hAnsi="Arial" w:cs="Arial"/>
      <w:sz w:val="18"/>
    </w:rPr>
  </w:style>
  <w:style w:type="paragraph" w:styleId="BodyTextIndent3">
    <w:name w:val="Body Text Indent 3"/>
    <w:basedOn w:val="Normal"/>
    <w:semiHidden/>
    <w:pPr>
      <w:ind w:left="720" w:hanging="720"/>
      <w:jc w:val="both"/>
    </w:pPr>
    <w:rPr>
      <w:rFonts w:ascii="Arial" w:hAnsi="Arial" w:cs="Arial"/>
      <w:sz w:val="18"/>
    </w:rPr>
  </w:style>
  <w:style w:type="table" w:styleId="TableGrid">
    <w:name w:val="Table Grid"/>
    <w:basedOn w:val="TableNormal"/>
    <w:uiPriority w:val="39"/>
    <w:rsid w:val="00EF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8C"/>
    <w:pPr>
      <w:tabs>
        <w:tab w:val="center" w:pos="4680"/>
        <w:tab w:val="right" w:pos="9360"/>
      </w:tabs>
    </w:pPr>
  </w:style>
  <w:style w:type="character" w:customStyle="1" w:styleId="HeaderChar">
    <w:name w:val="Header Char"/>
    <w:link w:val="Header"/>
    <w:uiPriority w:val="99"/>
    <w:rsid w:val="00C4158C"/>
    <w:rPr>
      <w:sz w:val="24"/>
      <w:szCs w:val="24"/>
      <w:lang w:val="en-US" w:eastAsia="en-US"/>
    </w:rPr>
  </w:style>
  <w:style w:type="paragraph" w:styleId="Footer">
    <w:name w:val="footer"/>
    <w:basedOn w:val="Normal"/>
    <w:link w:val="FooterChar"/>
    <w:uiPriority w:val="99"/>
    <w:unhideWhenUsed/>
    <w:rsid w:val="00C4158C"/>
    <w:pPr>
      <w:tabs>
        <w:tab w:val="center" w:pos="4680"/>
        <w:tab w:val="right" w:pos="9360"/>
      </w:tabs>
    </w:pPr>
  </w:style>
  <w:style w:type="character" w:customStyle="1" w:styleId="FooterChar">
    <w:name w:val="Footer Char"/>
    <w:link w:val="Footer"/>
    <w:uiPriority w:val="99"/>
    <w:rsid w:val="00C4158C"/>
    <w:rPr>
      <w:sz w:val="24"/>
      <w:szCs w:val="24"/>
      <w:lang w:val="en-US" w:eastAsia="en-US"/>
    </w:rPr>
  </w:style>
  <w:style w:type="paragraph" w:styleId="ListParagraph">
    <w:name w:val="List Paragraph"/>
    <w:basedOn w:val="Normal"/>
    <w:uiPriority w:val="34"/>
    <w:qFormat/>
    <w:rsid w:val="00DD46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Belize</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tillettle</dc:creator>
  <cp:keywords/>
  <dc:description/>
  <cp:lastModifiedBy>Alma Gomez</cp:lastModifiedBy>
  <cp:revision>3</cp:revision>
  <cp:lastPrinted>2015-07-22T15:39:00Z</cp:lastPrinted>
  <dcterms:created xsi:type="dcterms:W3CDTF">2022-01-04T17:37:00Z</dcterms:created>
  <dcterms:modified xsi:type="dcterms:W3CDTF">2022-01-04T17:37:00Z</dcterms:modified>
</cp:coreProperties>
</file>